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ABD45" w14:textId="77777777" w:rsidR="001412EE" w:rsidRPr="00C162F2" w:rsidRDefault="001412EE" w:rsidP="00171E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B5BE5F" w14:textId="4B5615BE" w:rsidR="00BA6516" w:rsidRPr="00C162F2" w:rsidRDefault="00BA6516" w:rsidP="00C162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2F2">
        <w:rPr>
          <w:rFonts w:ascii="Times New Roman" w:hAnsi="Times New Roman" w:cs="Times New Roman"/>
          <w:b/>
          <w:bCs/>
          <w:sz w:val="24"/>
          <w:szCs w:val="24"/>
        </w:rPr>
        <w:t>BİRİNCİ BÖLÜM</w:t>
      </w:r>
    </w:p>
    <w:p w14:paraId="700BF633" w14:textId="0B563139" w:rsidR="00BA6516" w:rsidRPr="00C162F2" w:rsidRDefault="00BA6516" w:rsidP="00C162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2F2">
        <w:rPr>
          <w:rFonts w:ascii="Times New Roman" w:hAnsi="Times New Roman" w:cs="Times New Roman"/>
          <w:b/>
          <w:bCs/>
          <w:sz w:val="24"/>
          <w:szCs w:val="24"/>
        </w:rPr>
        <w:t>Amaç, Kapsam ve Tanım</w:t>
      </w:r>
      <w:bookmarkStart w:id="0" w:name="_GoBack"/>
      <w:bookmarkEnd w:id="0"/>
    </w:p>
    <w:p w14:paraId="7CC73C2F" w14:textId="5E813FA3" w:rsidR="00BA6516" w:rsidRPr="00C162F2" w:rsidRDefault="002A0088" w:rsidP="00C162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6516" w:rsidRPr="00C162F2">
        <w:rPr>
          <w:rFonts w:ascii="Times New Roman" w:hAnsi="Times New Roman" w:cs="Times New Roman"/>
          <w:b/>
          <w:bCs/>
          <w:sz w:val="24"/>
          <w:szCs w:val="24"/>
        </w:rPr>
        <w:t>Amaç</w:t>
      </w:r>
    </w:p>
    <w:p w14:paraId="25DBB44B" w14:textId="4F0C8062" w:rsidR="001412EE" w:rsidRPr="00C162F2" w:rsidRDefault="002A0088" w:rsidP="00C1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412EE" w:rsidRPr="00C162F2">
        <w:rPr>
          <w:rFonts w:ascii="Times New Roman" w:hAnsi="Times New Roman" w:cs="Times New Roman"/>
          <w:b/>
          <w:sz w:val="24"/>
          <w:szCs w:val="24"/>
        </w:rPr>
        <w:t>M</w:t>
      </w:r>
      <w:r w:rsidR="00691752" w:rsidRPr="00C162F2">
        <w:rPr>
          <w:rFonts w:ascii="Times New Roman" w:hAnsi="Times New Roman" w:cs="Times New Roman"/>
          <w:b/>
          <w:sz w:val="24"/>
          <w:szCs w:val="24"/>
        </w:rPr>
        <w:t>ADDE</w:t>
      </w:r>
      <w:r w:rsidR="00C16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2EE" w:rsidRPr="00C162F2">
        <w:rPr>
          <w:rFonts w:ascii="Times New Roman" w:hAnsi="Times New Roman" w:cs="Times New Roman"/>
          <w:b/>
          <w:sz w:val="24"/>
          <w:szCs w:val="24"/>
        </w:rPr>
        <w:t>1-</w:t>
      </w:r>
      <w:r w:rsidR="004F5C6B" w:rsidRPr="00C162F2"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="00807016" w:rsidRPr="00C162F2">
        <w:rPr>
          <w:rFonts w:ascii="Times New Roman" w:hAnsi="Times New Roman" w:cs="Times New Roman"/>
          <w:sz w:val="24"/>
          <w:szCs w:val="24"/>
        </w:rPr>
        <w:t>Alanya Alaaddin Keykubat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 Üniversitesi </w:t>
      </w:r>
      <w:r w:rsidR="00F939D3">
        <w:rPr>
          <w:rFonts w:ascii="Times New Roman" w:hAnsi="Times New Roman" w:cs="Times New Roman"/>
          <w:sz w:val="24"/>
          <w:szCs w:val="24"/>
        </w:rPr>
        <w:t xml:space="preserve">Ön 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Lisans </w:t>
      </w:r>
      <w:r w:rsidR="00F939D3">
        <w:rPr>
          <w:rFonts w:ascii="Times New Roman" w:hAnsi="Times New Roman" w:cs="Times New Roman"/>
          <w:sz w:val="24"/>
          <w:szCs w:val="24"/>
        </w:rPr>
        <w:t xml:space="preserve">ve Lisans </w:t>
      </w:r>
      <w:r w:rsidR="001412EE" w:rsidRPr="00C162F2">
        <w:rPr>
          <w:rFonts w:ascii="Times New Roman" w:hAnsi="Times New Roman" w:cs="Times New Roman"/>
          <w:sz w:val="24"/>
          <w:szCs w:val="24"/>
        </w:rPr>
        <w:t>Eğitim</w:t>
      </w:r>
      <w:r w:rsidR="00F939D3">
        <w:rPr>
          <w:rFonts w:ascii="Times New Roman" w:hAnsi="Times New Roman" w:cs="Times New Roman"/>
          <w:sz w:val="24"/>
          <w:szCs w:val="24"/>
        </w:rPr>
        <w:t>-</w:t>
      </w:r>
      <w:r w:rsidR="001412EE" w:rsidRPr="00C162F2">
        <w:rPr>
          <w:rFonts w:ascii="Times New Roman" w:hAnsi="Times New Roman" w:cs="Times New Roman"/>
          <w:sz w:val="24"/>
          <w:szCs w:val="24"/>
        </w:rPr>
        <w:t>Öğretim</w:t>
      </w:r>
      <w:r w:rsidR="00E16A0F">
        <w:rPr>
          <w:rFonts w:ascii="Times New Roman" w:hAnsi="Times New Roman" w:cs="Times New Roman"/>
          <w:sz w:val="24"/>
          <w:szCs w:val="24"/>
        </w:rPr>
        <w:t xml:space="preserve"> 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Yönetmeliğinin </w:t>
      </w:r>
      <w:r w:rsidR="00807016" w:rsidRPr="00C162F2">
        <w:rPr>
          <w:rFonts w:ascii="Times New Roman" w:hAnsi="Times New Roman" w:cs="Times New Roman"/>
          <w:sz w:val="24"/>
          <w:szCs w:val="24"/>
        </w:rPr>
        <w:t>18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. maddesi uyarınca </w:t>
      </w:r>
      <w:r w:rsidR="00BA6516" w:rsidRPr="00C162F2">
        <w:rPr>
          <w:rFonts w:ascii="Times New Roman" w:hAnsi="Times New Roman" w:cs="Times New Roman"/>
          <w:sz w:val="24"/>
          <w:szCs w:val="24"/>
        </w:rPr>
        <w:t xml:space="preserve">Sanat, Tasarım ve Mimarlık Fakültesi </w:t>
      </w:r>
      <w:r w:rsidR="001412EE" w:rsidRPr="00C162F2">
        <w:rPr>
          <w:rFonts w:ascii="Times New Roman" w:hAnsi="Times New Roman" w:cs="Times New Roman"/>
          <w:sz w:val="24"/>
          <w:szCs w:val="24"/>
        </w:rPr>
        <w:t>öğrencilerin</w:t>
      </w:r>
      <w:r w:rsidR="00BA6516" w:rsidRPr="00C162F2">
        <w:rPr>
          <w:rFonts w:ascii="Times New Roman" w:hAnsi="Times New Roman" w:cs="Times New Roman"/>
          <w:sz w:val="24"/>
          <w:szCs w:val="24"/>
        </w:rPr>
        <w:t>in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 yapmaları gereken </w:t>
      </w:r>
      <w:r w:rsidR="00663FD3" w:rsidRPr="00C162F2">
        <w:rPr>
          <w:rFonts w:ascii="Times New Roman" w:hAnsi="Times New Roman" w:cs="Times New Roman"/>
          <w:sz w:val="24"/>
          <w:szCs w:val="24"/>
        </w:rPr>
        <w:t>Bitirme Projesi</w:t>
      </w:r>
      <w:r w:rsidR="001412EE" w:rsidRPr="00C162F2">
        <w:rPr>
          <w:rFonts w:ascii="Times New Roman" w:hAnsi="Times New Roman" w:cs="Times New Roman"/>
          <w:sz w:val="24"/>
          <w:szCs w:val="24"/>
        </w:rPr>
        <w:t>n</w:t>
      </w:r>
      <w:r w:rsidR="00AC6F37" w:rsidRPr="00C162F2">
        <w:rPr>
          <w:rFonts w:ascii="Times New Roman" w:hAnsi="Times New Roman" w:cs="Times New Roman"/>
          <w:sz w:val="24"/>
          <w:szCs w:val="24"/>
        </w:rPr>
        <w:t>i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 alabilme şartları, çalışma</w:t>
      </w:r>
      <w:r w:rsidR="00527DFE">
        <w:rPr>
          <w:rFonts w:ascii="Times New Roman" w:hAnsi="Times New Roman" w:cs="Times New Roman"/>
          <w:sz w:val="24"/>
          <w:szCs w:val="24"/>
        </w:rPr>
        <w:t>yla ilgili öğrencinin bilgilendirilmesi,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 teslimi, sınavı ve değerlendirilmesi</w:t>
      </w:r>
      <w:r w:rsidR="00BA6516" w:rsidRPr="00C162F2">
        <w:rPr>
          <w:rFonts w:ascii="Times New Roman" w:hAnsi="Times New Roman" w:cs="Times New Roman"/>
          <w:sz w:val="24"/>
          <w:szCs w:val="24"/>
        </w:rPr>
        <w:t>ni amaçlamaktadır.</w:t>
      </w:r>
    </w:p>
    <w:p w14:paraId="1661C5D0" w14:textId="23D00257" w:rsidR="00BA6516" w:rsidRPr="00C162F2" w:rsidRDefault="002A0088" w:rsidP="00C162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6516" w:rsidRPr="00C162F2">
        <w:rPr>
          <w:rFonts w:ascii="Times New Roman" w:hAnsi="Times New Roman" w:cs="Times New Roman"/>
          <w:b/>
          <w:bCs/>
          <w:sz w:val="24"/>
          <w:szCs w:val="24"/>
        </w:rPr>
        <w:t>Kapsam</w:t>
      </w:r>
    </w:p>
    <w:p w14:paraId="10AA6C56" w14:textId="417F6127" w:rsidR="00BA6516" w:rsidRPr="00C162F2" w:rsidRDefault="002A0088" w:rsidP="00C1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A6516" w:rsidRPr="00C162F2">
        <w:rPr>
          <w:rFonts w:ascii="Times New Roman" w:hAnsi="Times New Roman" w:cs="Times New Roman"/>
          <w:b/>
          <w:sz w:val="24"/>
          <w:szCs w:val="24"/>
        </w:rPr>
        <w:t>MADDE 2-</w:t>
      </w:r>
      <w:r w:rsidR="00BA6516" w:rsidRPr="00C162F2">
        <w:rPr>
          <w:rFonts w:ascii="Times New Roman" w:hAnsi="Times New Roman" w:cs="Times New Roman"/>
          <w:bCs/>
          <w:sz w:val="24"/>
          <w:szCs w:val="24"/>
        </w:rPr>
        <w:t>(1)</w:t>
      </w:r>
      <w:r w:rsidR="00BA6516" w:rsidRPr="00C162F2">
        <w:rPr>
          <w:rFonts w:ascii="Times New Roman" w:hAnsi="Times New Roman" w:cs="Times New Roman"/>
          <w:sz w:val="24"/>
          <w:szCs w:val="24"/>
        </w:rPr>
        <w:t xml:space="preserve"> Alanya Alaaddin Keykubat Üniversitesi </w:t>
      </w:r>
      <w:r w:rsidR="00F939D3">
        <w:rPr>
          <w:rFonts w:ascii="Times New Roman" w:hAnsi="Times New Roman" w:cs="Times New Roman"/>
          <w:sz w:val="24"/>
          <w:szCs w:val="24"/>
        </w:rPr>
        <w:t xml:space="preserve">Ön </w:t>
      </w:r>
      <w:r w:rsidR="00F939D3" w:rsidRPr="00C162F2">
        <w:rPr>
          <w:rFonts w:ascii="Times New Roman" w:hAnsi="Times New Roman" w:cs="Times New Roman"/>
          <w:sz w:val="24"/>
          <w:szCs w:val="24"/>
        </w:rPr>
        <w:t xml:space="preserve">Lisans </w:t>
      </w:r>
      <w:r w:rsidR="00F939D3">
        <w:rPr>
          <w:rFonts w:ascii="Times New Roman" w:hAnsi="Times New Roman" w:cs="Times New Roman"/>
          <w:sz w:val="24"/>
          <w:szCs w:val="24"/>
        </w:rPr>
        <w:t xml:space="preserve">ve Lisans </w:t>
      </w:r>
      <w:r w:rsidR="00F939D3" w:rsidRPr="00C162F2">
        <w:rPr>
          <w:rFonts w:ascii="Times New Roman" w:hAnsi="Times New Roman" w:cs="Times New Roman"/>
          <w:sz w:val="24"/>
          <w:szCs w:val="24"/>
        </w:rPr>
        <w:t>Eğitim</w:t>
      </w:r>
      <w:r w:rsidR="00F939D3">
        <w:rPr>
          <w:rFonts w:ascii="Times New Roman" w:hAnsi="Times New Roman" w:cs="Times New Roman"/>
          <w:sz w:val="24"/>
          <w:szCs w:val="24"/>
        </w:rPr>
        <w:t>-</w:t>
      </w:r>
      <w:r w:rsidR="00F939D3" w:rsidRPr="00C162F2">
        <w:rPr>
          <w:rFonts w:ascii="Times New Roman" w:hAnsi="Times New Roman" w:cs="Times New Roman"/>
          <w:sz w:val="24"/>
          <w:szCs w:val="24"/>
        </w:rPr>
        <w:t>Öğretim</w:t>
      </w:r>
      <w:r w:rsidR="00F939D3">
        <w:rPr>
          <w:rFonts w:ascii="Times New Roman" w:hAnsi="Times New Roman" w:cs="Times New Roman"/>
          <w:sz w:val="24"/>
          <w:szCs w:val="24"/>
        </w:rPr>
        <w:t xml:space="preserve"> </w:t>
      </w:r>
      <w:r w:rsidR="00F939D3" w:rsidRPr="00C162F2">
        <w:rPr>
          <w:rFonts w:ascii="Times New Roman" w:hAnsi="Times New Roman" w:cs="Times New Roman"/>
          <w:sz w:val="24"/>
          <w:szCs w:val="24"/>
        </w:rPr>
        <w:t xml:space="preserve">Yönetmeliğinin </w:t>
      </w:r>
      <w:r w:rsidR="00BA6516" w:rsidRPr="00C162F2">
        <w:rPr>
          <w:rFonts w:ascii="Times New Roman" w:hAnsi="Times New Roman" w:cs="Times New Roman"/>
          <w:sz w:val="24"/>
          <w:szCs w:val="24"/>
        </w:rPr>
        <w:t>18. maddesi uyarınca Sanat, Tasarım ve Mimarlık Fakültesi öğrencilerinin yapmaları gereken Bitirme Projesini alabilme şartları, çalışmanın dağıtılması, teslimi, sınavı ve değerlendirilmesini kapsamaktadır.</w:t>
      </w:r>
    </w:p>
    <w:p w14:paraId="78B93261" w14:textId="7798C061" w:rsidR="00BA6516" w:rsidRPr="00C162F2" w:rsidRDefault="002A0088" w:rsidP="00C162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6516" w:rsidRPr="00C162F2">
        <w:rPr>
          <w:rFonts w:ascii="Times New Roman" w:hAnsi="Times New Roman" w:cs="Times New Roman"/>
          <w:b/>
          <w:bCs/>
          <w:sz w:val="24"/>
          <w:szCs w:val="24"/>
        </w:rPr>
        <w:t xml:space="preserve">Tanımlar </w:t>
      </w:r>
    </w:p>
    <w:p w14:paraId="58824D5B" w14:textId="3A193729" w:rsidR="00BA6516" w:rsidRPr="00C162F2" w:rsidRDefault="002A0088" w:rsidP="00C1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6516" w:rsidRPr="00C162F2">
        <w:rPr>
          <w:rFonts w:ascii="Times New Roman" w:hAnsi="Times New Roman" w:cs="Times New Roman"/>
          <w:b/>
          <w:bCs/>
          <w:sz w:val="24"/>
          <w:szCs w:val="24"/>
        </w:rPr>
        <w:t>MADDE 3-</w:t>
      </w:r>
      <w:r w:rsidR="00BA6516" w:rsidRPr="00C162F2">
        <w:rPr>
          <w:rFonts w:ascii="Times New Roman" w:hAnsi="Times New Roman" w:cs="Times New Roman"/>
          <w:sz w:val="24"/>
          <w:szCs w:val="24"/>
        </w:rPr>
        <w:t xml:space="preserve">(1) Bu Esaslarda geçen; </w:t>
      </w:r>
    </w:p>
    <w:p w14:paraId="792A72F2" w14:textId="041C9626" w:rsidR="00923651" w:rsidRDefault="00537739" w:rsidP="00C95F8E">
      <w:pPr>
        <w:pStyle w:val="ListeParagraf"/>
        <w:numPr>
          <w:ilvl w:val="1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F8E">
        <w:rPr>
          <w:rFonts w:ascii="Times New Roman" w:hAnsi="Times New Roman" w:cs="Times New Roman"/>
          <w:b/>
          <w:bCs/>
          <w:sz w:val="24"/>
          <w:szCs w:val="24"/>
        </w:rPr>
        <w:t xml:space="preserve">Bitirme </w:t>
      </w:r>
      <w:r w:rsidR="00B94215" w:rsidRPr="00C95F8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95F8E">
        <w:rPr>
          <w:rFonts w:ascii="Times New Roman" w:hAnsi="Times New Roman" w:cs="Times New Roman"/>
          <w:b/>
          <w:bCs/>
          <w:sz w:val="24"/>
          <w:szCs w:val="24"/>
        </w:rPr>
        <w:t>rojesi:</w:t>
      </w:r>
      <w:r w:rsidRPr="00923651">
        <w:rPr>
          <w:rFonts w:ascii="Times New Roman" w:hAnsi="Times New Roman" w:cs="Times New Roman"/>
          <w:sz w:val="24"/>
          <w:szCs w:val="24"/>
        </w:rPr>
        <w:t xml:space="preserve"> </w:t>
      </w:r>
      <w:r w:rsidR="00923651" w:rsidRPr="00923651">
        <w:rPr>
          <w:rFonts w:ascii="Times New Roman" w:hAnsi="Times New Roman" w:cs="Times New Roman"/>
          <w:sz w:val="24"/>
          <w:szCs w:val="24"/>
        </w:rPr>
        <w:t>Öğrencinin gerekli bilgi ve gelişime sahip olduğunu, istenilen mesleki düzeye ulaştığını kanıtlayan jüri tarafından değerlendirilen proje çalışmasını</w:t>
      </w:r>
      <w:r w:rsidR="00923651">
        <w:rPr>
          <w:rFonts w:ascii="Times New Roman" w:hAnsi="Times New Roman" w:cs="Times New Roman"/>
          <w:sz w:val="24"/>
          <w:szCs w:val="24"/>
        </w:rPr>
        <w:t>,</w:t>
      </w:r>
    </w:p>
    <w:p w14:paraId="07CDB9AD" w14:textId="2A8987C6" w:rsidR="00BA6516" w:rsidRPr="00923651" w:rsidRDefault="00BA6516" w:rsidP="00C95F8E">
      <w:pPr>
        <w:pStyle w:val="ListeParagraf"/>
        <w:numPr>
          <w:ilvl w:val="1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F8E">
        <w:rPr>
          <w:rFonts w:ascii="Times New Roman" w:hAnsi="Times New Roman" w:cs="Times New Roman"/>
          <w:b/>
          <w:bCs/>
          <w:sz w:val="24"/>
          <w:szCs w:val="24"/>
        </w:rPr>
        <w:t>Fakülte:</w:t>
      </w:r>
      <w:r w:rsidRPr="00923651">
        <w:rPr>
          <w:rFonts w:ascii="Times New Roman" w:hAnsi="Times New Roman" w:cs="Times New Roman"/>
          <w:sz w:val="24"/>
          <w:szCs w:val="24"/>
        </w:rPr>
        <w:t xml:space="preserve"> Alanya Alaaddin Keykubat Üniversitesi Sanat, Tasarım ve Mimarlık Fakültesini,</w:t>
      </w:r>
    </w:p>
    <w:p w14:paraId="63EDBE72" w14:textId="6600F13F" w:rsidR="00BA6516" w:rsidRDefault="00BA6516" w:rsidP="000073F6">
      <w:pPr>
        <w:pStyle w:val="ListeParagraf"/>
        <w:numPr>
          <w:ilvl w:val="1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F8E">
        <w:rPr>
          <w:rFonts w:ascii="Times New Roman" w:hAnsi="Times New Roman" w:cs="Times New Roman"/>
          <w:b/>
          <w:bCs/>
          <w:sz w:val="24"/>
          <w:szCs w:val="24"/>
        </w:rPr>
        <w:t>Fakülte Kurulu:</w:t>
      </w:r>
      <w:r w:rsidRPr="0053773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0869840"/>
      <w:r w:rsidRPr="00537739">
        <w:rPr>
          <w:rFonts w:ascii="Times New Roman" w:hAnsi="Times New Roman" w:cs="Times New Roman"/>
          <w:sz w:val="24"/>
          <w:szCs w:val="24"/>
        </w:rPr>
        <w:t xml:space="preserve">Alanya Alaaddin Keykubat Üniversitesi Sanat, Tasarım ve Mimarlık Fakültesi Kurulunu, </w:t>
      </w:r>
      <w:bookmarkEnd w:id="1"/>
    </w:p>
    <w:p w14:paraId="4D33F519" w14:textId="714F8F04" w:rsidR="00516C20" w:rsidRDefault="00516C20" w:rsidP="000073F6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ifade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eder.</w:t>
      </w:r>
    </w:p>
    <w:p w14:paraId="1E394067" w14:textId="77777777" w:rsidR="00C162F2" w:rsidRDefault="00C162F2" w:rsidP="00C162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883E0" w14:textId="15686FC9" w:rsidR="00BA6516" w:rsidRPr="00C162F2" w:rsidRDefault="00BA6516" w:rsidP="00C162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2F2">
        <w:rPr>
          <w:rFonts w:ascii="Times New Roman" w:hAnsi="Times New Roman" w:cs="Times New Roman"/>
          <w:b/>
          <w:bCs/>
          <w:sz w:val="24"/>
          <w:szCs w:val="24"/>
        </w:rPr>
        <w:t>İKİNCİ BÖLÜM</w:t>
      </w:r>
    </w:p>
    <w:p w14:paraId="3857CFB7" w14:textId="5C1C1DB9" w:rsidR="00BA6516" w:rsidRPr="00C162F2" w:rsidRDefault="00BA6516" w:rsidP="00C162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2F2">
        <w:rPr>
          <w:rFonts w:ascii="Times New Roman" w:hAnsi="Times New Roman" w:cs="Times New Roman"/>
          <w:b/>
          <w:bCs/>
          <w:sz w:val="24"/>
          <w:szCs w:val="24"/>
        </w:rPr>
        <w:t>Genel İlkeler</w:t>
      </w:r>
    </w:p>
    <w:p w14:paraId="7DBF474E" w14:textId="77777777" w:rsidR="00BA6516" w:rsidRPr="00C162F2" w:rsidRDefault="00BA6516" w:rsidP="00C1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A06BDF" w14:textId="071A1D8A" w:rsidR="001412EE" w:rsidRPr="00C162F2" w:rsidRDefault="00F43E98" w:rsidP="00C1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6516" w:rsidRPr="00C162F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162F2" w:rsidRPr="00C162F2">
        <w:rPr>
          <w:rFonts w:ascii="Times New Roman" w:hAnsi="Times New Roman" w:cs="Times New Roman"/>
          <w:b/>
          <w:bCs/>
          <w:sz w:val="24"/>
          <w:szCs w:val="24"/>
        </w:rPr>
        <w:t>ADDE 4-</w:t>
      </w:r>
      <w:r w:rsidR="00C162F2" w:rsidRPr="00C162F2">
        <w:rPr>
          <w:rFonts w:ascii="Times New Roman" w:hAnsi="Times New Roman" w:cs="Times New Roman"/>
          <w:sz w:val="24"/>
          <w:szCs w:val="24"/>
        </w:rPr>
        <w:t xml:space="preserve"> </w:t>
      </w:r>
      <w:r w:rsidR="004F5C6B" w:rsidRPr="00C162F2">
        <w:rPr>
          <w:rFonts w:ascii="Times New Roman" w:hAnsi="Times New Roman" w:cs="Times New Roman"/>
          <w:sz w:val="24"/>
          <w:szCs w:val="24"/>
        </w:rPr>
        <w:t>(</w:t>
      </w:r>
      <w:r w:rsidR="00C162F2" w:rsidRPr="00C162F2">
        <w:rPr>
          <w:rFonts w:ascii="Times New Roman" w:hAnsi="Times New Roman" w:cs="Times New Roman"/>
          <w:sz w:val="24"/>
          <w:szCs w:val="24"/>
        </w:rPr>
        <w:t>1</w:t>
      </w:r>
      <w:r w:rsidR="004F5C6B" w:rsidRPr="00C162F2">
        <w:rPr>
          <w:rFonts w:ascii="Times New Roman" w:hAnsi="Times New Roman" w:cs="Times New Roman"/>
          <w:sz w:val="24"/>
          <w:szCs w:val="24"/>
        </w:rPr>
        <w:t xml:space="preserve">) </w:t>
      </w:r>
      <w:r w:rsidR="00AC6F37" w:rsidRPr="00C162F2">
        <w:rPr>
          <w:rFonts w:ascii="Times New Roman" w:hAnsi="Times New Roman" w:cs="Times New Roman"/>
          <w:sz w:val="24"/>
          <w:szCs w:val="24"/>
        </w:rPr>
        <w:t xml:space="preserve">Sanat, Tasarım ve </w:t>
      </w:r>
      <w:r w:rsidR="001412EE" w:rsidRPr="00C162F2">
        <w:rPr>
          <w:rFonts w:ascii="Times New Roman" w:hAnsi="Times New Roman" w:cs="Times New Roman"/>
          <w:sz w:val="24"/>
          <w:szCs w:val="24"/>
        </w:rPr>
        <w:t>Mimarlık Fakültesi</w:t>
      </w:r>
      <w:r w:rsidR="00AC6F37" w:rsidRPr="00C162F2">
        <w:rPr>
          <w:rFonts w:ascii="Times New Roman" w:hAnsi="Times New Roman" w:cs="Times New Roman"/>
          <w:sz w:val="24"/>
          <w:szCs w:val="24"/>
        </w:rPr>
        <w:t>’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nde </w:t>
      </w:r>
      <w:r w:rsidR="00663FD3" w:rsidRPr="00C162F2">
        <w:rPr>
          <w:rFonts w:ascii="Times New Roman" w:hAnsi="Times New Roman" w:cs="Times New Roman"/>
          <w:sz w:val="24"/>
          <w:szCs w:val="24"/>
        </w:rPr>
        <w:t>Bitirme Projesi</w:t>
      </w:r>
      <w:r w:rsidR="00C223EB">
        <w:rPr>
          <w:rFonts w:ascii="Times New Roman" w:hAnsi="Times New Roman" w:cs="Times New Roman"/>
          <w:sz w:val="24"/>
          <w:szCs w:val="24"/>
        </w:rPr>
        <w:t xml:space="preserve"> dersi</w:t>
      </w:r>
      <w:r w:rsidR="004B7B9B" w:rsidRPr="00C162F2">
        <w:rPr>
          <w:rFonts w:ascii="Times New Roman" w:hAnsi="Times New Roman" w:cs="Times New Roman"/>
          <w:sz w:val="24"/>
          <w:szCs w:val="24"/>
        </w:rPr>
        <w:t>,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 </w:t>
      </w:r>
      <w:r w:rsidR="00663FD3" w:rsidRPr="00C162F2">
        <w:rPr>
          <w:rFonts w:ascii="Times New Roman" w:hAnsi="Times New Roman" w:cs="Times New Roman"/>
          <w:sz w:val="24"/>
          <w:szCs w:val="24"/>
        </w:rPr>
        <w:t>F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akülte </w:t>
      </w:r>
      <w:r w:rsidR="00663FD3" w:rsidRPr="00C162F2">
        <w:rPr>
          <w:rFonts w:ascii="Times New Roman" w:hAnsi="Times New Roman" w:cs="Times New Roman"/>
          <w:sz w:val="24"/>
          <w:szCs w:val="24"/>
        </w:rPr>
        <w:t>K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urulunca belirlenecek özel esaslara göre </w:t>
      </w:r>
      <w:r w:rsidR="00663FD3" w:rsidRPr="00C162F2">
        <w:rPr>
          <w:rFonts w:ascii="Times New Roman" w:hAnsi="Times New Roman" w:cs="Times New Roman"/>
          <w:sz w:val="24"/>
          <w:szCs w:val="24"/>
        </w:rPr>
        <w:t>B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ölüm </w:t>
      </w:r>
      <w:r w:rsidR="00663FD3" w:rsidRPr="00C162F2">
        <w:rPr>
          <w:rFonts w:ascii="Times New Roman" w:hAnsi="Times New Roman" w:cs="Times New Roman"/>
          <w:sz w:val="24"/>
          <w:szCs w:val="24"/>
        </w:rPr>
        <w:t>B</w:t>
      </w:r>
      <w:r w:rsidR="001412EE" w:rsidRPr="00C162F2">
        <w:rPr>
          <w:rFonts w:ascii="Times New Roman" w:hAnsi="Times New Roman" w:cs="Times New Roman"/>
          <w:sz w:val="24"/>
          <w:szCs w:val="24"/>
        </w:rPr>
        <w:t>aşkanlıklarınca yürütülür.</w:t>
      </w:r>
    </w:p>
    <w:p w14:paraId="3D5746EB" w14:textId="0FEBE1FF" w:rsidR="001412EE" w:rsidRPr="00C162F2" w:rsidRDefault="00F43E98" w:rsidP="00C1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162F2" w:rsidRPr="00C162F2">
        <w:rPr>
          <w:rFonts w:ascii="Times New Roman" w:hAnsi="Times New Roman" w:cs="Times New Roman"/>
          <w:bCs/>
          <w:sz w:val="24"/>
          <w:szCs w:val="24"/>
        </w:rPr>
        <w:t>(2</w:t>
      </w:r>
      <w:r w:rsidR="004F5C6B" w:rsidRPr="00C162F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Bir öğrencinin </w:t>
      </w:r>
      <w:r w:rsidR="00663FD3" w:rsidRPr="00C162F2">
        <w:rPr>
          <w:rFonts w:ascii="Times New Roman" w:hAnsi="Times New Roman" w:cs="Times New Roman"/>
          <w:sz w:val="24"/>
          <w:szCs w:val="24"/>
        </w:rPr>
        <w:t>Bitirme Projesi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 dersine yazılabilmesi için, </w:t>
      </w:r>
      <w:r w:rsidR="001412EE" w:rsidRPr="00C162F2">
        <w:rPr>
          <w:rFonts w:ascii="Times New Roman" w:hAnsi="Times New Roman" w:cs="Times New Roman"/>
          <w:bCs/>
          <w:sz w:val="24"/>
          <w:szCs w:val="24"/>
        </w:rPr>
        <w:t xml:space="preserve">en az </w:t>
      </w:r>
      <w:r w:rsidR="00F16971">
        <w:rPr>
          <w:rFonts w:ascii="Times New Roman" w:hAnsi="Times New Roman" w:cs="Times New Roman"/>
          <w:bCs/>
          <w:sz w:val="24"/>
          <w:szCs w:val="24"/>
        </w:rPr>
        <w:t xml:space="preserve">210 AKTS </w:t>
      </w:r>
      <w:r w:rsidR="001412EE" w:rsidRPr="00C162F2">
        <w:rPr>
          <w:rFonts w:ascii="Times New Roman" w:hAnsi="Times New Roman" w:cs="Times New Roman"/>
          <w:bCs/>
          <w:sz w:val="24"/>
          <w:szCs w:val="24"/>
        </w:rPr>
        <w:t>krediyi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 tamamlamış olması gerekir.</w:t>
      </w:r>
    </w:p>
    <w:p w14:paraId="5848776B" w14:textId="3359D328" w:rsidR="001412EE" w:rsidRPr="00C162F2" w:rsidRDefault="00F43E98" w:rsidP="00C1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F5C6B" w:rsidRPr="00C162F2">
        <w:rPr>
          <w:rFonts w:ascii="Times New Roman" w:hAnsi="Times New Roman" w:cs="Times New Roman"/>
          <w:bCs/>
          <w:sz w:val="24"/>
          <w:szCs w:val="24"/>
        </w:rPr>
        <w:t>(</w:t>
      </w:r>
      <w:r w:rsidR="00C162F2">
        <w:rPr>
          <w:rFonts w:ascii="Times New Roman" w:hAnsi="Times New Roman" w:cs="Times New Roman"/>
          <w:bCs/>
          <w:sz w:val="24"/>
          <w:szCs w:val="24"/>
        </w:rPr>
        <w:t>3</w:t>
      </w:r>
      <w:r w:rsidR="004F5C6B" w:rsidRPr="00C162F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1412EE" w:rsidRPr="00C162F2">
        <w:rPr>
          <w:rFonts w:ascii="Times New Roman" w:hAnsi="Times New Roman" w:cs="Times New Roman"/>
          <w:bCs/>
          <w:sz w:val="24"/>
          <w:szCs w:val="24"/>
        </w:rPr>
        <w:t>8. yarıyıl dersi olarak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 yer alan </w:t>
      </w:r>
      <w:r w:rsidR="008A574C">
        <w:rPr>
          <w:rFonts w:ascii="Times New Roman" w:hAnsi="Times New Roman" w:cs="Times New Roman"/>
          <w:sz w:val="24"/>
          <w:szCs w:val="24"/>
        </w:rPr>
        <w:t>b</w:t>
      </w:r>
      <w:r w:rsidR="00663FD3" w:rsidRPr="00C162F2">
        <w:rPr>
          <w:rFonts w:ascii="Times New Roman" w:hAnsi="Times New Roman" w:cs="Times New Roman"/>
          <w:sz w:val="24"/>
          <w:szCs w:val="24"/>
        </w:rPr>
        <w:t xml:space="preserve">itirme </w:t>
      </w:r>
      <w:r w:rsidR="008A574C">
        <w:rPr>
          <w:rFonts w:ascii="Times New Roman" w:hAnsi="Times New Roman" w:cs="Times New Roman"/>
          <w:sz w:val="24"/>
          <w:szCs w:val="24"/>
        </w:rPr>
        <w:t>p</w:t>
      </w:r>
      <w:r w:rsidR="00663FD3" w:rsidRPr="00C162F2">
        <w:rPr>
          <w:rFonts w:ascii="Times New Roman" w:hAnsi="Times New Roman" w:cs="Times New Roman"/>
          <w:sz w:val="24"/>
          <w:szCs w:val="24"/>
        </w:rPr>
        <w:t>rojesi</w:t>
      </w:r>
      <w:r w:rsidR="00BA27E7">
        <w:rPr>
          <w:rFonts w:ascii="Times New Roman" w:hAnsi="Times New Roman" w:cs="Times New Roman"/>
          <w:sz w:val="24"/>
          <w:szCs w:val="24"/>
        </w:rPr>
        <w:t xml:space="preserve"> dersine</w:t>
      </w:r>
      <w:r w:rsidR="00812C2D" w:rsidRPr="00C162F2">
        <w:rPr>
          <w:rFonts w:ascii="Times New Roman" w:hAnsi="Times New Roman" w:cs="Times New Roman"/>
          <w:sz w:val="24"/>
          <w:szCs w:val="24"/>
        </w:rPr>
        <w:t xml:space="preserve"> 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yazılan öğrencilerin haftalık ders programında </w:t>
      </w:r>
      <w:r w:rsidR="00663FD3" w:rsidRPr="00C162F2">
        <w:rPr>
          <w:rFonts w:ascii="Times New Roman" w:hAnsi="Times New Roman" w:cs="Times New Roman"/>
          <w:sz w:val="24"/>
          <w:szCs w:val="24"/>
        </w:rPr>
        <w:t>Bitirme Projesi</w:t>
      </w:r>
      <w:r w:rsidR="000840C6">
        <w:rPr>
          <w:rFonts w:ascii="Times New Roman" w:hAnsi="Times New Roman" w:cs="Times New Roman"/>
          <w:sz w:val="24"/>
          <w:szCs w:val="24"/>
        </w:rPr>
        <w:t xml:space="preserve"> dersi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 için </w:t>
      </w:r>
      <w:r w:rsidR="00807016" w:rsidRPr="00C162F2">
        <w:rPr>
          <w:rFonts w:ascii="Times New Roman" w:hAnsi="Times New Roman" w:cs="Times New Roman"/>
          <w:bCs/>
          <w:sz w:val="24"/>
          <w:szCs w:val="24"/>
        </w:rPr>
        <w:t>dokuz</w:t>
      </w:r>
      <w:r w:rsidR="001412EE" w:rsidRPr="00C162F2">
        <w:rPr>
          <w:rFonts w:ascii="Times New Roman" w:hAnsi="Times New Roman" w:cs="Times New Roman"/>
          <w:bCs/>
          <w:sz w:val="24"/>
          <w:szCs w:val="24"/>
        </w:rPr>
        <w:t xml:space="preserve"> saatlik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 yer verilir.</w:t>
      </w:r>
    </w:p>
    <w:p w14:paraId="288DB7F3" w14:textId="38514FFA" w:rsidR="00F54F60" w:rsidRPr="00C162F2" w:rsidRDefault="00F43E98" w:rsidP="00C1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F5C6B" w:rsidRPr="00C162F2">
        <w:rPr>
          <w:rFonts w:ascii="Times New Roman" w:hAnsi="Times New Roman" w:cs="Times New Roman"/>
          <w:bCs/>
          <w:sz w:val="24"/>
          <w:szCs w:val="24"/>
        </w:rPr>
        <w:t>(</w:t>
      </w:r>
      <w:r w:rsidR="00C162F2">
        <w:rPr>
          <w:rFonts w:ascii="Times New Roman" w:hAnsi="Times New Roman" w:cs="Times New Roman"/>
          <w:bCs/>
          <w:sz w:val="24"/>
          <w:szCs w:val="24"/>
        </w:rPr>
        <w:t>4</w:t>
      </w:r>
      <w:r w:rsidR="004F5C6B" w:rsidRPr="00C162F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663FD3" w:rsidRPr="00C162F2">
        <w:rPr>
          <w:rFonts w:ascii="Times New Roman" w:hAnsi="Times New Roman" w:cs="Times New Roman"/>
          <w:sz w:val="24"/>
          <w:szCs w:val="24"/>
        </w:rPr>
        <w:t xml:space="preserve">Bitirme </w:t>
      </w:r>
      <w:r w:rsidR="00C223EB">
        <w:rPr>
          <w:rFonts w:ascii="Times New Roman" w:hAnsi="Times New Roman" w:cs="Times New Roman"/>
          <w:sz w:val="24"/>
          <w:szCs w:val="24"/>
        </w:rPr>
        <w:t>p</w:t>
      </w:r>
      <w:r w:rsidR="00663FD3" w:rsidRPr="00C162F2">
        <w:rPr>
          <w:rFonts w:ascii="Times New Roman" w:hAnsi="Times New Roman" w:cs="Times New Roman"/>
          <w:sz w:val="24"/>
          <w:szCs w:val="24"/>
        </w:rPr>
        <w:t>rojesi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 konularının belirlenmesi ve dağıtımı </w:t>
      </w:r>
      <w:r w:rsidR="00663FD3" w:rsidRPr="00C162F2">
        <w:rPr>
          <w:rFonts w:ascii="Times New Roman" w:hAnsi="Times New Roman" w:cs="Times New Roman"/>
          <w:sz w:val="24"/>
          <w:szCs w:val="24"/>
        </w:rPr>
        <w:t>F</w:t>
      </w:r>
      <w:r w:rsidR="00F54F60" w:rsidRPr="00C162F2">
        <w:rPr>
          <w:rFonts w:ascii="Times New Roman" w:hAnsi="Times New Roman" w:cs="Times New Roman"/>
          <w:sz w:val="24"/>
          <w:szCs w:val="24"/>
        </w:rPr>
        <w:t xml:space="preserve">akülte </w:t>
      </w:r>
      <w:r w:rsidR="00663FD3" w:rsidRPr="00C162F2">
        <w:rPr>
          <w:rFonts w:ascii="Times New Roman" w:hAnsi="Times New Roman" w:cs="Times New Roman"/>
          <w:sz w:val="24"/>
          <w:szCs w:val="24"/>
        </w:rPr>
        <w:t>K</w:t>
      </w:r>
      <w:r w:rsidR="00F54F60" w:rsidRPr="00C162F2">
        <w:rPr>
          <w:rFonts w:ascii="Times New Roman" w:hAnsi="Times New Roman" w:cs="Times New Roman"/>
          <w:sz w:val="24"/>
          <w:szCs w:val="24"/>
        </w:rPr>
        <w:t xml:space="preserve">urulunca belirlenecek özel esaslara göre </w:t>
      </w:r>
      <w:r w:rsidR="008A574C">
        <w:rPr>
          <w:rFonts w:ascii="Times New Roman" w:hAnsi="Times New Roman" w:cs="Times New Roman"/>
          <w:sz w:val="24"/>
          <w:szCs w:val="24"/>
        </w:rPr>
        <w:t>b</w:t>
      </w:r>
      <w:r w:rsidR="00F54F60" w:rsidRPr="00C162F2">
        <w:rPr>
          <w:rFonts w:ascii="Times New Roman" w:hAnsi="Times New Roman" w:cs="Times New Roman"/>
          <w:sz w:val="24"/>
          <w:szCs w:val="24"/>
        </w:rPr>
        <w:t xml:space="preserve">ölüm </w:t>
      </w:r>
      <w:r w:rsidR="008A574C">
        <w:rPr>
          <w:rFonts w:ascii="Times New Roman" w:hAnsi="Times New Roman" w:cs="Times New Roman"/>
          <w:sz w:val="24"/>
          <w:szCs w:val="24"/>
        </w:rPr>
        <w:t>b</w:t>
      </w:r>
      <w:r w:rsidR="00F54F60" w:rsidRPr="00C162F2">
        <w:rPr>
          <w:rFonts w:ascii="Times New Roman" w:hAnsi="Times New Roman" w:cs="Times New Roman"/>
          <w:sz w:val="24"/>
          <w:szCs w:val="24"/>
        </w:rPr>
        <w:t>aşkanlıklarınca yapılır.</w:t>
      </w:r>
    </w:p>
    <w:p w14:paraId="612326EC" w14:textId="24DB6143" w:rsidR="004F5C6B" w:rsidRPr="00C162F2" w:rsidRDefault="00F43E98" w:rsidP="00C1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5C6B" w:rsidRPr="00C162F2">
        <w:rPr>
          <w:rFonts w:ascii="Times New Roman" w:hAnsi="Times New Roman" w:cs="Times New Roman"/>
          <w:sz w:val="24"/>
          <w:szCs w:val="24"/>
        </w:rPr>
        <w:t>(</w:t>
      </w:r>
      <w:r w:rsidR="00C162F2">
        <w:rPr>
          <w:rFonts w:ascii="Times New Roman" w:hAnsi="Times New Roman" w:cs="Times New Roman"/>
          <w:sz w:val="24"/>
          <w:szCs w:val="24"/>
        </w:rPr>
        <w:t>5</w:t>
      </w:r>
      <w:r w:rsidR="004F5C6B" w:rsidRPr="00C162F2">
        <w:rPr>
          <w:rFonts w:ascii="Times New Roman" w:hAnsi="Times New Roman" w:cs="Times New Roman"/>
          <w:sz w:val="24"/>
          <w:szCs w:val="24"/>
        </w:rPr>
        <w:t xml:space="preserve">) </w:t>
      </w:r>
      <w:r w:rsidR="00663FD3" w:rsidRPr="00C162F2">
        <w:rPr>
          <w:rFonts w:ascii="Times New Roman" w:hAnsi="Times New Roman" w:cs="Times New Roman"/>
          <w:bCs/>
          <w:sz w:val="24"/>
          <w:szCs w:val="24"/>
        </w:rPr>
        <w:t xml:space="preserve">Bitirme </w:t>
      </w:r>
      <w:r w:rsidR="00C223EB">
        <w:rPr>
          <w:rFonts w:ascii="Times New Roman" w:hAnsi="Times New Roman" w:cs="Times New Roman"/>
          <w:bCs/>
          <w:sz w:val="24"/>
          <w:szCs w:val="24"/>
        </w:rPr>
        <w:t>p</w:t>
      </w:r>
      <w:r w:rsidR="00663FD3" w:rsidRPr="00C162F2">
        <w:rPr>
          <w:rFonts w:ascii="Times New Roman" w:hAnsi="Times New Roman" w:cs="Times New Roman"/>
          <w:bCs/>
          <w:sz w:val="24"/>
          <w:szCs w:val="24"/>
        </w:rPr>
        <w:t>rojesi</w:t>
      </w:r>
      <w:r w:rsidR="00F54F60" w:rsidRPr="00C162F2">
        <w:rPr>
          <w:rFonts w:ascii="Times New Roman" w:hAnsi="Times New Roman" w:cs="Times New Roman"/>
          <w:bCs/>
          <w:sz w:val="24"/>
          <w:szCs w:val="24"/>
        </w:rPr>
        <w:t>,</w:t>
      </w:r>
      <w:r w:rsidR="001412EE" w:rsidRPr="00C162F2">
        <w:rPr>
          <w:rFonts w:ascii="Times New Roman" w:hAnsi="Times New Roman" w:cs="Times New Roman"/>
          <w:bCs/>
          <w:sz w:val="24"/>
          <w:szCs w:val="24"/>
        </w:rPr>
        <w:t xml:space="preserve"> süresi içinde teslim edilmediği takdirde öğrenci başarısız sayılır ve FF </w:t>
      </w:r>
      <w:r w:rsidR="00CA6B1B" w:rsidRPr="00CA6B1B">
        <w:rPr>
          <w:rFonts w:ascii="Times New Roman" w:hAnsi="Times New Roman" w:cs="Times New Roman"/>
          <w:bCs/>
          <w:sz w:val="24"/>
          <w:szCs w:val="24"/>
        </w:rPr>
        <w:t xml:space="preserve">notu </w:t>
      </w:r>
      <w:r w:rsidR="001412EE" w:rsidRPr="00C162F2">
        <w:rPr>
          <w:rFonts w:ascii="Times New Roman" w:hAnsi="Times New Roman" w:cs="Times New Roman"/>
          <w:bCs/>
          <w:sz w:val="24"/>
          <w:szCs w:val="24"/>
        </w:rPr>
        <w:t>verilir.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A47A4" w14:textId="7CCE23A6" w:rsidR="001412EE" w:rsidRPr="00C162F2" w:rsidRDefault="00F43E98" w:rsidP="00C1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5C6B" w:rsidRPr="00C162F2">
        <w:rPr>
          <w:rFonts w:ascii="Times New Roman" w:hAnsi="Times New Roman" w:cs="Times New Roman"/>
          <w:sz w:val="24"/>
          <w:szCs w:val="24"/>
        </w:rPr>
        <w:t>(</w:t>
      </w:r>
      <w:r w:rsidR="00C162F2">
        <w:rPr>
          <w:rFonts w:ascii="Times New Roman" w:hAnsi="Times New Roman" w:cs="Times New Roman"/>
          <w:sz w:val="24"/>
          <w:szCs w:val="24"/>
        </w:rPr>
        <w:t>6</w:t>
      </w:r>
      <w:r w:rsidR="004F5C6B" w:rsidRPr="00C162F2">
        <w:rPr>
          <w:rFonts w:ascii="Times New Roman" w:hAnsi="Times New Roman" w:cs="Times New Roman"/>
          <w:sz w:val="24"/>
          <w:szCs w:val="24"/>
        </w:rPr>
        <w:t xml:space="preserve">) 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Öğrenci bir sonraki yarıyıl başında yeni bir </w:t>
      </w:r>
      <w:r w:rsidR="008A574C">
        <w:rPr>
          <w:rFonts w:ascii="Times New Roman" w:hAnsi="Times New Roman" w:cs="Times New Roman"/>
          <w:sz w:val="24"/>
          <w:szCs w:val="24"/>
        </w:rPr>
        <w:t>b</w:t>
      </w:r>
      <w:r w:rsidR="00663FD3" w:rsidRPr="00C162F2">
        <w:rPr>
          <w:rFonts w:ascii="Times New Roman" w:hAnsi="Times New Roman" w:cs="Times New Roman"/>
          <w:sz w:val="24"/>
          <w:szCs w:val="24"/>
        </w:rPr>
        <w:t xml:space="preserve">itirme </w:t>
      </w:r>
      <w:r w:rsidR="008A574C">
        <w:rPr>
          <w:rFonts w:ascii="Times New Roman" w:hAnsi="Times New Roman" w:cs="Times New Roman"/>
          <w:sz w:val="24"/>
          <w:szCs w:val="24"/>
        </w:rPr>
        <w:t>p</w:t>
      </w:r>
      <w:r w:rsidR="00663FD3" w:rsidRPr="00C162F2">
        <w:rPr>
          <w:rFonts w:ascii="Times New Roman" w:hAnsi="Times New Roman" w:cs="Times New Roman"/>
          <w:sz w:val="24"/>
          <w:szCs w:val="24"/>
        </w:rPr>
        <w:t>rojesi</w:t>
      </w:r>
      <w:r w:rsidR="00C223EB">
        <w:rPr>
          <w:rFonts w:ascii="Times New Roman" w:hAnsi="Times New Roman" w:cs="Times New Roman"/>
          <w:sz w:val="24"/>
          <w:szCs w:val="24"/>
        </w:rPr>
        <w:t xml:space="preserve"> dersi</w:t>
      </w:r>
      <w:r w:rsidR="001412EE" w:rsidRPr="00C162F2">
        <w:rPr>
          <w:rFonts w:ascii="Times New Roman" w:hAnsi="Times New Roman" w:cs="Times New Roman"/>
          <w:sz w:val="24"/>
          <w:szCs w:val="24"/>
        </w:rPr>
        <w:t>n</w:t>
      </w:r>
      <w:r w:rsidR="00812C2D" w:rsidRPr="00C162F2">
        <w:rPr>
          <w:rFonts w:ascii="Times New Roman" w:hAnsi="Times New Roman" w:cs="Times New Roman"/>
          <w:sz w:val="24"/>
          <w:szCs w:val="24"/>
        </w:rPr>
        <w:t>e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 yazıl</w:t>
      </w:r>
      <w:r w:rsidR="00AC6F37" w:rsidRPr="00C162F2">
        <w:rPr>
          <w:rFonts w:ascii="Times New Roman" w:hAnsi="Times New Roman" w:cs="Times New Roman"/>
          <w:sz w:val="24"/>
          <w:szCs w:val="24"/>
        </w:rPr>
        <w:t>abili</w:t>
      </w:r>
      <w:r w:rsidR="001412EE" w:rsidRPr="00C162F2">
        <w:rPr>
          <w:rFonts w:ascii="Times New Roman" w:hAnsi="Times New Roman" w:cs="Times New Roman"/>
          <w:sz w:val="24"/>
          <w:szCs w:val="24"/>
        </w:rPr>
        <w:t>r.</w:t>
      </w:r>
    </w:p>
    <w:p w14:paraId="3D7B52A4" w14:textId="7CE51302" w:rsidR="001412EE" w:rsidRPr="00C162F2" w:rsidRDefault="00F43E98" w:rsidP="00C1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F5C6B" w:rsidRPr="00C162F2">
        <w:rPr>
          <w:rFonts w:ascii="Times New Roman" w:hAnsi="Times New Roman" w:cs="Times New Roman"/>
          <w:bCs/>
          <w:sz w:val="24"/>
          <w:szCs w:val="24"/>
        </w:rPr>
        <w:t>(</w:t>
      </w:r>
      <w:r w:rsidR="00C162F2">
        <w:rPr>
          <w:rFonts w:ascii="Times New Roman" w:hAnsi="Times New Roman" w:cs="Times New Roman"/>
          <w:bCs/>
          <w:sz w:val="24"/>
          <w:szCs w:val="24"/>
        </w:rPr>
        <w:t>7</w:t>
      </w:r>
      <w:r w:rsidR="004F5C6B" w:rsidRPr="00C162F2">
        <w:rPr>
          <w:rFonts w:ascii="Times New Roman" w:hAnsi="Times New Roman" w:cs="Times New Roman"/>
          <w:bCs/>
          <w:sz w:val="24"/>
          <w:szCs w:val="24"/>
        </w:rPr>
        <w:t>)</w:t>
      </w:r>
      <w:r w:rsidR="00473C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Teslim edilen </w:t>
      </w:r>
      <w:r w:rsidR="00812C2D" w:rsidRPr="00C162F2">
        <w:rPr>
          <w:rFonts w:ascii="Times New Roman" w:hAnsi="Times New Roman" w:cs="Times New Roman"/>
          <w:sz w:val="24"/>
          <w:szCs w:val="24"/>
        </w:rPr>
        <w:t>bitirme proje</w:t>
      </w:r>
      <w:r w:rsidR="00F54F60" w:rsidRPr="00C162F2">
        <w:rPr>
          <w:rFonts w:ascii="Times New Roman" w:hAnsi="Times New Roman" w:cs="Times New Roman"/>
          <w:sz w:val="24"/>
          <w:szCs w:val="24"/>
        </w:rPr>
        <w:t>lerinin değerlendirmeleri</w:t>
      </w:r>
      <w:r w:rsidR="0021082B" w:rsidRPr="00C162F2">
        <w:rPr>
          <w:rFonts w:ascii="Times New Roman" w:hAnsi="Times New Roman" w:cs="Times New Roman"/>
          <w:sz w:val="24"/>
          <w:szCs w:val="24"/>
        </w:rPr>
        <w:t>,</w:t>
      </w:r>
      <w:r w:rsidR="00AC6F37" w:rsidRPr="00C162F2">
        <w:rPr>
          <w:rFonts w:ascii="Times New Roman" w:hAnsi="Times New Roman" w:cs="Times New Roman"/>
          <w:sz w:val="24"/>
          <w:szCs w:val="24"/>
        </w:rPr>
        <w:t xml:space="preserve"> </w:t>
      </w:r>
      <w:r w:rsidR="00663FD3" w:rsidRPr="00C162F2">
        <w:rPr>
          <w:rFonts w:ascii="Times New Roman" w:hAnsi="Times New Roman" w:cs="Times New Roman"/>
          <w:sz w:val="24"/>
          <w:szCs w:val="24"/>
        </w:rPr>
        <w:t>F</w:t>
      </w:r>
      <w:r w:rsidR="00F54F60" w:rsidRPr="00C162F2">
        <w:rPr>
          <w:rFonts w:ascii="Times New Roman" w:hAnsi="Times New Roman" w:cs="Times New Roman"/>
          <w:sz w:val="24"/>
          <w:szCs w:val="24"/>
        </w:rPr>
        <w:t xml:space="preserve">akülte </w:t>
      </w:r>
      <w:r w:rsidR="00663FD3" w:rsidRPr="00C162F2">
        <w:rPr>
          <w:rFonts w:ascii="Times New Roman" w:hAnsi="Times New Roman" w:cs="Times New Roman"/>
          <w:sz w:val="24"/>
          <w:szCs w:val="24"/>
        </w:rPr>
        <w:t>K</w:t>
      </w:r>
      <w:r w:rsidR="00F54F60" w:rsidRPr="00C162F2">
        <w:rPr>
          <w:rFonts w:ascii="Times New Roman" w:hAnsi="Times New Roman" w:cs="Times New Roman"/>
          <w:sz w:val="24"/>
          <w:szCs w:val="24"/>
        </w:rPr>
        <w:t xml:space="preserve">urulunca belirlenecek özel esaslara göre </w:t>
      </w:r>
      <w:r w:rsidR="00265F01">
        <w:rPr>
          <w:rFonts w:ascii="Times New Roman" w:hAnsi="Times New Roman" w:cs="Times New Roman"/>
          <w:sz w:val="24"/>
          <w:szCs w:val="24"/>
        </w:rPr>
        <w:t>b</w:t>
      </w:r>
      <w:r w:rsidR="00F54F60" w:rsidRPr="00C162F2">
        <w:rPr>
          <w:rFonts w:ascii="Times New Roman" w:hAnsi="Times New Roman" w:cs="Times New Roman"/>
          <w:sz w:val="24"/>
          <w:szCs w:val="24"/>
        </w:rPr>
        <w:t xml:space="preserve">ölüm </w:t>
      </w:r>
      <w:r w:rsidR="00265F01">
        <w:rPr>
          <w:rFonts w:ascii="Times New Roman" w:hAnsi="Times New Roman" w:cs="Times New Roman"/>
          <w:sz w:val="24"/>
          <w:szCs w:val="24"/>
        </w:rPr>
        <w:t>b</w:t>
      </w:r>
      <w:r w:rsidR="00F54F60" w:rsidRPr="00C162F2">
        <w:rPr>
          <w:rFonts w:ascii="Times New Roman" w:hAnsi="Times New Roman" w:cs="Times New Roman"/>
          <w:sz w:val="24"/>
          <w:szCs w:val="24"/>
        </w:rPr>
        <w:t>aşkanlıklarınca yapılır.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472E2" w14:textId="1345FF61" w:rsidR="00663FD3" w:rsidRPr="00C162F2" w:rsidRDefault="00F43E98" w:rsidP="00C1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F5C6B" w:rsidRPr="00C162F2">
        <w:rPr>
          <w:rFonts w:ascii="Times New Roman" w:hAnsi="Times New Roman" w:cs="Times New Roman"/>
          <w:bCs/>
          <w:sz w:val="24"/>
          <w:szCs w:val="24"/>
        </w:rPr>
        <w:t>(</w:t>
      </w:r>
      <w:r w:rsidR="00C162F2">
        <w:rPr>
          <w:rFonts w:ascii="Times New Roman" w:hAnsi="Times New Roman" w:cs="Times New Roman"/>
          <w:bCs/>
          <w:sz w:val="24"/>
          <w:szCs w:val="24"/>
        </w:rPr>
        <w:t>8</w:t>
      </w:r>
      <w:r w:rsidR="004F5C6B" w:rsidRPr="00C162F2">
        <w:rPr>
          <w:rFonts w:ascii="Times New Roman" w:hAnsi="Times New Roman" w:cs="Times New Roman"/>
          <w:bCs/>
          <w:sz w:val="24"/>
          <w:szCs w:val="24"/>
        </w:rPr>
        <w:t>)</w:t>
      </w:r>
      <w:r w:rsidR="001412EE" w:rsidRPr="00C162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3FD3" w:rsidRPr="00C162F2">
        <w:rPr>
          <w:rFonts w:ascii="Times New Roman" w:hAnsi="Times New Roman" w:cs="Times New Roman"/>
          <w:sz w:val="24"/>
          <w:szCs w:val="24"/>
        </w:rPr>
        <w:t xml:space="preserve">Bitirme </w:t>
      </w:r>
      <w:r w:rsidR="00265F01">
        <w:rPr>
          <w:rFonts w:ascii="Times New Roman" w:hAnsi="Times New Roman" w:cs="Times New Roman"/>
          <w:sz w:val="24"/>
          <w:szCs w:val="24"/>
        </w:rPr>
        <w:t>p</w:t>
      </w:r>
      <w:r w:rsidR="00663FD3" w:rsidRPr="00C162F2">
        <w:rPr>
          <w:rFonts w:ascii="Times New Roman" w:hAnsi="Times New Roman" w:cs="Times New Roman"/>
          <w:sz w:val="24"/>
          <w:szCs w:val="24"/>
        </w:rPr>
        <w:t>rojesi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 başarı derecesi</w:t>
      </w:r>
      <w:r w:rsidR="004B7B9B" w:rsidRPr="00C162F2">
        <w:rPr>
          <w:rFonts w:ascii="Times New Roman" w:hAnsi="Times New Roman" w:cs="Times New Roman"/>
          <w:sz w:val="24"/>
          <w:szCs w:val="24"/>
        </w:rPr>
        <w:t xml:space="preserve">, </w:t>
      </w:r>
      <w:r w:rsidR="00663FD3" w:rsidRPr="00C162F2">
        <w:rPr>
          <w:rFonts w:ascii="Times New Roman" w:hAnsi="Times New Roman" w:cs="Times New Roman"/>
          <w:sz w:val="24"/>
          <w:szCs w:val="24"/>
        </w:rPr>
        <w:t>F</w:t>
      </w:r>
      <w:r w:rsidR="004B7B9B" w:rsidRPr="00C162F2">
        <w:rPr>
          <w:rFonts w:ascii="Times New Roman" w:hAnsi="Times New Roman" w:cs="Times New Roman"/>
          <w:sz w:val="24"/>
          <w:szCs w:val="24"/>
        </w:rPr>
        <w:t xml:space="preserve">akülte </w:t>
      </w:r>
      <w:r w:rsidR="00663FD3" w:rsidRPr="00C162F2">
        <w:rPr>
          <w:rFonts w:ascii="Times New Roman" w:hAnsi="Times New Roman" w:cs="Times New Roman"/>
          <w:sz w:val="24"/>
          <w:szCs w:val="24"/>
        </w:rPr>
        <w:t>K</w:t>
      </w:r>
      <w:r w:rsidR="004B7B9B" w:rsidRPr="00C162F2">
        <w:rPr>
          <w:rFonts w:ascii="Times New Roman" w:hAnsi="Times New Roman" w:cs="Times New Roman"/>
          <w:sz w:val="24"/>
          <w:szCs w:val="24"/>
        </w:rPr>
        <w:t>urulunca belirlenecek özel esaslar kapsamında belirlenir ve konu ile ilgili tüm çalışmalar</w:t>
      </w:r>
      <w:r w:rsidR="0099309F" w:rsidRPr="00C162F2">
        <w:rPr>
          <w:rFonts w:ascii="Times New Roman" w:hAnsi="Times New Roman" w:cs="Times New Roman"/>
          <w:sz w:val="24"/>
          <w:szCs w:val="24"/>
        </w:rPr>
        <w:t xml:space="preserve"> </w:t>
      </w:r>
      <w:r w:rsidR="00D60903">
        <w:rPr>
          <w:rFonts w:ascii="Times New Roman" w:hAnsi="Times New Roman" w:cs="Times New Roman"/>
          <w:sz w:val="24"/>
          <w:szCs w:val="24"/>
        </w:rPr>
        <w:t>b</w:t>
      </w:r>
      <w:r w:rsidR="004B7B9B" w:rsidRPr="00C162F2">
        <w:rPr>
          <w:rFonts w:ascii="Times New Roman" w:hAnsi="Times New Roman" w:cs="Times New Roman"/>
          <w:sz w:val="24"/>
          <w:szCs w:val="24"/>
        </w:rPr>
        <w:t xml:space="preserve">ölüm </w:t>
      </w:r>
      <w:r w:rsidR="00D60903">
        <w:rPr>
          <w:rFonts w:ascii="Times New Roman" w:hAnsi="Times New Roman" w:cs="Times New Roman"/>
          <w:sz w:val="24"/>
          <w:szCs w:val="24"/>
        </w:rPr>
        <w:t>b</w:t>
      </w:r>
      <w:r w:rsidR="004B7B9B" w:rsidRPr="00C162F2">
        <w:rPr>
          <w:rFonts w:ascii="Times New Roman" w:hAnsi="Times New Roman" w:cs="Times New Roman"/>
          <w:sz w:val="24"/>
          <w:szCs w:val="24"/>
        </w:rPr>
        <w:t>aşkanlıklarınca yürütülür.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9C5F9" w14:textId="683811A4" w:rsidR="000E2D40" w:rsidRPr="00660E8C" w:rsidRDefault="000E2D40" w:rsidP="000E2D40">
      <w:pPr>
        <w:pStyle w:val="GvdeMetniGirintisi2"/>
        <w:pBdr>
          <w:left w:val="none" w:sz="0" w:space="0" w:color="auto"/>
        </w:pBdr>
        <w:ind w:right="0"/>
        <w:rPr>
          <w:rFonts w:eastAsia="Arial Unicode MS"/>
          <w:b/>
          <w:bCs/>
        </w:rPr>
      </w:pPr>
      <w:r w:rsidRPr="000E2D40">
        <w:rPr>
          <w:rFonts w:eastAsia="Arial Unicode MS"/>
        </w:rPr>
        <w:lastRenderedPageBreak/>
        <w:t xml:space="preserve">(9) Bitirme projesinin başarılmış sayılması için Alanya Alaaddin Keykubat Üniversitesi Sınav ve Başarı Değerlendirme Yönergesinin </w:t>
      </w:r>
      <w:r>
        <w:rPr>
          <w:rFonts w:eastAsia="Arial Unicode MS"/>
        </w:rPr>
        <w:t>6.</w:t>
      </w:r>
      <w:r w:rsidRPr="000E2D40">
        <w:rPr>
          <w:rFonts w:eastAsia="Arial Unicode MS"/>
        </w:rPr>
        <w:t xml:space="preserve"> maddesinin hükümleri uygulanacaktır.</w:t>
      </w:r>
      <w:r>
        <w:rPr>
          <w:rFonts w:eastAsia="Arial Unicode MS"/>
          <w:b/>
          <w:bCs/>
        </w:rPr>
        <w:t xml:space="preserve"> (1)</w:t>
      </w:r>
    </w:p>
    <w:p w14:paraId="4066DE34" w14:textId="77ECC422" w:rsidR="001412EE" w:rsidRPr="00C162F2" w:rsidRDefault="00F43E98" w:rsidP="00C1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5C6B" w:rsidRPr="00C162F2">
        <w:rPr>
          <w:rFonts w:ascii="Times New Roman" w:hAnsi="Times New Roman" w:cs="Times New Roman"/>
          <w:sz w:val="24"/>
          <w:szCs w:val="24"/>
        </w:rPr>
        <w:t>(</w:t>
      </w:r>
      <w:r w:rsidR="00C162F2">
        <w:rPr>
          <w:rFonts w:ascii="Times New Roman" w:hAnsi="Times New Roman" w:cs="Times New Roman"/>
          <w:sz w:val="24"/>
          <w:szCs w:val="24"/>
        </w:rPr>
        <w:t>10</w:t>
      </w:r>
      <w:r w:rsidR="004F5C6B" w:rsidRPr="00C162F2">
        <w:rPr>
          <w:rFonts w:ascii="Times New Roman" w:hAnsi="Times New Roman" w:cs="Times New Roman"/>
          <w:sz w:val="24"/>
          <w:szCs w:val="24"/>
        </w:rPr>
        <w:t xml:space="preserve">) </w:t>
      </w:r>
      <w:r w:rsidR="00663FD3" w:rsidRPr="00C162F2">
        <w:rPr>
          <w:rFonts w:ascii="Times New Roman" w:hAnsi="Times New Roman" w:cs="Times New Roman"/>
          <w:sz w:val="24"/>
          <w:szCs w:val="24"/>
        </w:rPr>
        <w:t xml:space="preserve">Bitirme </w:t>
      </w:r>
      <w:r w:rsidR="00265F01">
        <w:rPr>
          <w:rFonts w:ascii="Times New Roman" w:hAnsi="Times New Roman" w:cs="Times New Roman"/>
          <w:sz w:val="24"/>
          <w:szCs w:val="24"/>
        </w:rPr>
        <w:t>p</w:t>
      </w:r>
      <w:r w:rsidR="00663FD3" w:rsidRPr="00C162F2">
        <w:rPr>
          <w:rFonts w:ascii="Times New Roman" w:hAnsi="Times New Roman" w:cs="Times New Roman"/>
          <w:sz w:val="24"/>
          <w:szCs w:val="24"/>
        </w:rPr>
        <w:t>rojesi</w:t>
      </w:r>
      <w:r w:rsidR="001412EE" w:rsidRPr="00C162F2">
        <w:rPr>
          <w:rFonts w:ascii="Times New Roman" w:hAnsi="Times New Roman" w:cs="Times New Roman"/>
          <w:sz w:val="24"/>
          <w:szCs w:val="24"/>
        </w:rPr>
        <w:t>n</w:t>
      </w:r>
      <w:r w:rsidR="00812C2D" w:rsidRPr="00C162F2">
        <w:rPr>
          <w:rFonts w:ascii="Times New Roman" w:hAnsi="Times New Roman" w:cs="Times New Roman"/>
          <w:sz w:val="24"/>
          <w:szCs w:val="24"/>
        </w:rPr>
        <w:t>i</w:t>
      </w:r>
      <w:r w:rsidR="001412EE" w:rsidRPr="00C162F2">
        <w:rPr>
          <w:rFonts w:ascii="Times New Roman" w:hAnsi="Times New Roman" w:cs="Times New Roman"/>
          <w:sz w:val="24"/>
          <w:szCs w:val="24"/>
        </w:rPr>
        <w:t>n yönlendirilmesi, programlanması, izlenmesi</w:t>
      </w:r>
      <w:r w:rsidR="00000C43" w:rsidRPr="00C162F2">
        <w:rPr>
          <w:rFonts w:ascii="Times New Roman" w:hAnsi="Times New Roman" w:cs="Times New Roman"/>
          <w:sz w:val="24"/>
          <w:szCs w:val="24"/>
        </w:rPr>
        <w:t>,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 denetlenmesi, teslim koşul ve formatı </w:t>
      </w:r>
      <w:r w:rsidR="0099309F" w:rsidRPr="00C162F2">
        <w:rPr>
          <w:rFonts w:ascii="Times New Roman" w:hAnsi="Times New Roman" w:cs="Times New Roman"/>
          <w:sz w:val="24"/>
          <w:szCs w:val="24"/>
        </w:rPr>
        <w:t>F</w:t>
      </w:r>
      <w:r w:rsidR="00000C43" w:rsidRPr="00C162F2">
        <w:rPr>
          <w:rFonts w:ascii="Times New Roman" w:hAnsi="Times New Roman" w:cs="Times New Roman"/>
          <w:sz w:val="24"/>
          <w:szCs w:val="24"/>
        </w:rPr>
        <w:t xml:space="preserve">akülte </w:t>
      </w:r>
      <w:r w:rsidR="0099309F" w:rsidRPr="00C162F2">
        <w:rPr>
          <w:rFonts w:ascii="Times New Roman" w:hAnsi="Times New Roman" w:cs="Times New Roman"/>
          <w:sz w:val="24"/>
          <w:szCs w:val="24"/>
        </w:rPr>
        <w:t>K</w:t>
      </w:r>
      <w:r w:rsidR="00000C43" w:rsidRPr="00C162F2">
        <w:rPr>
          <w:rFonts w:ascii="Times New Roman" w:hAnsi="Times New Roman" w:cs="Times New Roman"/>
          <w:sz w:val="24"/>
          <w:szCs w:val="24"/>
        </w:rPr>
        <w:t xml:space="preserve">urulunca belirlenecek özel esaslara göre </w:t>
      </w:r>
      <w:r w:rsidR="001412EE" w:rsidRPr="00C162F2">
        <w:rPr>
          <w:rFonts w:ascii="Times New Roman" w:hAnsi="Times New Roman" w:cs="Times New Roman"/>
          <w:sz w:val="24"/>
          <w:szCs w:val="24"/>
        </w:rPr>
        <w:t>düzenlenir.</w:t>
      </w:r>
    </w:p>
    <w:p w14:paraId="45673D51" w14:textId="3193A82D" w:rsidR="001412EE" w:rsidRPr="00C162F2" w:rsidRDefault="00F43E98" w:rsidP="00C1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F5C6B" w:rsidRPr="00C162F2">
        <w:rPr>
          <w:rFonts w:ascii="Times New Roman" w:hAnsi="Times New Roman" w:cs="Times New Roman"/>
          <w:bCs/>
          <w:sz w:val="24"/>
          <w:szCs w:val="24"/>
        </w:rPr>
        <w:t>(1</w:t>
      </w:r>
      <w:r w:rsidR="00C162F2">
        <w:rPr>
          <w:rFonts w:ascii="Times New Roman" w:hAnsi="Times New Roman" w:cs="Times New Roman"/>
          <w:bCs/>
          <w:sz w:val="24"/>
          <w:szCs w:val="24"/>
        </w:rPr>
        <w:t>1</w:t>
      </w:r>
      <w:r w:rsidR="004F5C6B" w:rsidRPr="00C162F2">
        <w:rPr>
          <w:rFonts w:ascii="Times New Roman" w:hAnsi="Times New Roman" w:cs="Times New Roman"/>
          <w:bCs/>
          <w:sz w:val="24"/>
          <w:szCs w:val="24"/>
        </w:rPr>
        <w:t>)</w:t>
      </w:r>
      <w:r w:rsidR="004B7B9B" w:rsidRPr="00C162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2EE" w:rsidRPr="00C162F2">
        <w:rPr>
          <w:rFonts w:ascii="Times New Roman" w:hAnsi="Times New Roman" w:cs="Times New Roman"/>
          <w:sz w:val="24"/>
          <w:szCs w:val="24"/>
        </w:rPr>
        <w:t xml:space="preserve">Bölümlerin istekleri halinde Fakülte Kurul Kararı ile grup </w:t>
      </w:r>
      <w:r w:rsidR="00265F01">
        <w:rPr>
          <w:rFonts w:ascii="Times New Roman" w:hAnsi="Times New Roman" w:cs="Times New Roman"/>
          <w:sz w:val="24"/>
          <w:szCs w:val="24"/>
        </w:rPr>
        <w:t>b</w:t>
      </w:r>
      <w:r w:rsidR="00663FD3" w:rsidRPr="00C162F2">
        <w:rPr>
          <w:rFonts w:ascii="Times New Roman" w:hAnsi="Times New Roman" w:cs="Times New Roman"/>
          <w:sz w:val="24"/>
          <w:szCs w:val="24"/>
        </w:rPr>
        <w:t xml:space="preserve">itirme </w:t>
      </w:r>
      <w:r w:rsidR="00265F01">
        <w:rPr>
          <w:rFonts w:ascii="Times New Roman" w:hAnsi="Times New Roman" w:cs="Times New Roman"/>
          <w:sz w:val="24"/>
          <w:szCs w:val="24"/>
        </w:rPr>
        <w:t>p</w:t>
      </w:r>
      <w:r w:rsidR="00663FD3" w:rsidRPr="00C162F2">
        <w:rPr>
          <w:rFonts w:ascii="Times New Roman" w:hAnsi="Times New Roman" w:cs="Times New Roman"/>
          <w:sz w:val="24"/>
          <w:szCs w:val="24"/>
        </w:rPr>
        <w:t>rojesi</w:t>
      </w:r>
      <w:r w:rsidR="00F84DDF" w:rsidRPr="00C162F2">
        <w:rPr>
          <w:rFonts w:ascii="Times New Roman" w:hAnsi="Times New Roman" w:cs="Times New Roman"/>
          <w:sz w:val="24"/>
          <w:szCs w:val="24"/>
        </w:rPr>
        <w:t xml:space="preserve"> yaptırılabilir.</w:t>
      </w:r>
    </w:p>
    <w:p w14:paraId="24A830C2" w14:textId="08A79D1F" w:rsidR="001412EE" w:rsidRPr="00C162F2" w:rsidRDefault="00F43E98" w:rsidP="00C1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F5C6B" w:rsidRPr="00C162F2">
        <w:rPr>
          <w:rFonts w:ascii="Times New Roman" w:hAnsi="Times New Roman" w:cs="Times New Roman"/>
          <w:bCs/>
          <w:sz w:val="24"/>
          <w:szCs w:val="24"/>
        </w:rPr>
        <w:t>(1</w:t>
      </w:r>
      <w:r w:rsidR="00C162F2">
        <w:rPr>
          <w:rFonts w:ascii="Times New Roman" w:hAnsi="Times New Roman" w:cs="Times New Roman"/>
          <w:bCs/>
          <w:sz w:val="24"/>
          <w:szCs w:val="24"/>
        </w:rPr>
        <w:t>2</w:t>
      </w:r>
      <w:r w:rsidR="004F5C6B" w:rsidRPr="00C162F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663FD3" w:rsidRPr="00C162F2">
        <w:rPr>
          <w:rFonts w:ascii="Times New Roman" w:hAnsi="Times New Roman" w:cs="Times New Roman"/>
          <w:sz w:val="24"/>
          <w:szCs w:val="24"/>
        </w:rPr>
        <w:t>Bitirme Projesi</w:t>
      </w:r>
      <w:r w:rsidR="00265F01">
        <w:rPr>
          <w:rFonts w:ascii="Times New Roman" w:hAnsi="Times New Roman" w:cs="Times New Roman"/>
          <w:sz w:val="24"/>
          <w:szCs w:val="24"/>
        </w:rPr>
        <w:t xml:space="preserve"> dersinin</w:t>
      </w:r>
      <w:r w:rsidR="00812C2D" w:rsidRPr="00C162F2">
        <w:rPr>
          <w:rFonts w:ascii="Times New Roman" w:hAnsi="Times New Roman" w:cs="Times New Roman"/>
          <w:sz w:val="24"/>
          <w:szCs w:val="24"/>
        </w:rPr>
        <w:t xml:space="preserve"> bütünleme sınavı yoktur.</w:t>
      </w:r>
    </w:p>
    <w:p w14:paraId="1494AD91" w14:textId="21435F6B" w:rsidR="00AC6F37" w:rsidRPr="00C162F2" w:rsidRDefault="00F43E98" w:rsidP="00C1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F5C6B" w:rsidRPr="00C162F2">
        <w:rPr>
          <w:rFonts w:ascii="Times New Roman" w:hAnsi="Times New Roman" w:cs="Times New Roman"/>
          <w:bCs/>
          <w:sz w:val="24"/>
          <w:szCs w:val="24"/>
        </w:rPr>
        <w:t>(1</w:t>
      </w:r>
      <w:r w:rsidR="00C162F2">
        <w:rPr>
          <w:rFonts w:ascii="Times New Roman" w:hAnsi="Times New Roman" w:cs="Times New Roman"/>
          <w:bCs/>
          <w:sz w:val="24"/>
          <w:szCs w:val="24"/>
        </w:rPr>
        <w:t>3</w:t>
      </w:r>
      <w:r w:rsidR="004F5C6B" w:rsidRPr="00C162F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AC6F37" w:rsidRPr="00C162F2">
        <w:rPr>
          <w:rFonts w:ascii="Times New Roman" w:hAnsi="Times New Roman" w:cs="Times New Roman"/>
          <w:bCs/>
          <w:sz w:val="24"/>
          <w:szCs w:val="24"/>
        </w:rPr>
        <w:t xml:space="preserve">Yaz döneminde </w:t>
      </w:r>
      <w:r w:rsidR="00663FD3" w:rsidRPr="00C162F2">
        <w:rPr>
          <w:rFonts w:ascii="Times New Roman" w:hAnsi="Times New Roman" w:cs="Times New Roman"/>
          <w:bCs/>
          <w:sz w:val="24"/>
          <w:szCs w:val="24"/>
        </w:rPr>
        <w:t>Bitirme Projesi</w:t>
      </w:r>
      <w:r w:rsidR="00AC6F37" w:rsidRPr="00C162F2">
        <w:rPr>
          <w:rFonts w:ascii="Times New Roman" w:hAnsi="Times New Roman" w:cs="Times New Roman"/>
          <w:sz w:val="24"/>
          <w:szCs w:val="24"/>
        </w:rPr>
        <w:t xml:space="preserve"> </w:t>
      </w:r>
      <w:r w:rsidR="00265F01">
        <w:rPr>
          <w:rFonts w:ascii="Times New Roman" w:hAnsi="Times New Roman" w:cs="Times New Roman"/>
          <w:sz w:val="24"/>
          <w:szCs w:val="24"/>
        </w:rPr>
        <w:t xml:space="preserve">dersi </w:t>
      </w:r>
      <w:r w:rsidR="00AC6F37" w:rsidRPr="00C162F2">
        <w:rPr>
          <w:rFonts w:ascii="Times New Roman" w:hAnsi="Times New Roman" w:cs="Times New Roman"/>
          <w:sz w:val="24"/>
          <w:szCs w:val="24"/>
        </w:rPr>
        <w:t>verilmez.</w:t>
      </w:r>
    </w:p>
    <w:p w14:paraId="53A0E1E4" w14:textId="77777777" w:rsidR="00C162F2" w:rsidRDefault="00C162F2" w:rsidP="00C1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CA6481" w14:textId="49132822" w:rsidR="00C162F2" w:rsidRPr="00131524" w:rsidRDefault="00E16A0F" w:rsidP="00C162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20804546"/>
      <w:r>
        <w:rPr>
          <w:rFonts w:ascii="Times New Roman" w:hAnsi="Times New Roman" w:cs="Times New Roman"/>
          <w:b/>
          <w:bCs/>
          <w:sz w:val="24"/>
          <w:szCs w:val="24"/>
        </w:rPr>
        <w:t>ÜÇÜNCÜ</w:t>
      </w:r>
      <w:r w:rsidR="00C162F2" w:rsidRPr="00131524">
        <w:rPr>
          <w:rFonts w:ascii="Times New Roman" w:hAnsi="Times New Roman" w:cs="Times New Roman"/>
          <w:b/>
          <w:bCs/>
          <w:sz w:val="24"/>
          <w:szCs w:val="24"/>
        </w:rPr>
        <w:t xml:space="preserve"> BÖLÜM</w:t>
      </w:r>
    </w:p>
    <w:p w14:paraId="480F02F4" w14:textId="3AADFCDC" w:rsidR="00C162F2" w:rsidRPr="00131524" w:rsidRDefault="00C162F2" w:rsidP="00C162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524">
        <w:rPr>
          <w:rFonts w:ascii="Times New Roman" w:hAnsi="Times New Roman" w:cs="Times New Roman"/>
          <w:b/>
          <w:bCs/>
          <w:sz w:val="24"/>
          <w:szCs w:val="24"/>
        </w:rPr>
        <w:t>Çeşitli ve Son Hükümler</w:t>
      </w:r>
    </w:p>
    <w:p w14:paraId="759BD0AD" w14:textId="77777777" w:rsidR="00C162F2" w:rsidRPr="00131524" w:rsidRDefault="00C162F2" w:rsidP="00C1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0C7AD" w14:textId="30B04558" w:rsidR="00C162F2" w:rsidRPr="00131524" w:rsidRDefault="00F43E98" w:rsidP="00C162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62F2" w:rsidRPr="00131524">
        <w:rPr>
          <w:rFonts w:ascii="Times New Roman" w:hAnsi="Times New Roman" w:cs="Times New Roman"/>
          <w:b/>
          <w:bCs/>
          <w:sz w:val="24"/>
          <w:szCs w:val="24"/>
        </w:rPr>
        <w:t>Hüküm bulunmayan haller</w:t>
      </w:r>
    </w:p>
    <w:p w14:paraId="204EC017" w14:textId="14C548CF" w:rsidR="00C162F2" w:rsidRPr="00131524" w:rsidRDefault="00F43E98" w:rsidP="00C1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0BBC" w:rsidRPr="00131524">
        <w:rPr>
          <w:rFonts w:ascii="Times New Roman" w:hAnsi="Times New Roman" w:cs="Times New Roman"/>
          <w:b/>
          <w:bCs/>
          <w:sz w:val="24"/>
          <w:szCs w:val="24"/>
        </w:rPr>
        <w:t>MADDE 5-</w:t>
      </w:r>
      <w:r w:rsidR="002B0BBC" w:rsidRPr="00131524">
        <w:rPr>
          <w:rFonts w:ascii="Times New Roman" w:hAnsi="Times New Roman" w:cs="Times New Roman"/>
          <w:sz w:val="24"/>
          <w:szCs w:val="24"/>
        </w:rPr>
        <w:t xml:space="preserve">(1) Bu Esaslarda hüküm bulunmayan hallerde Üniversitemiz yönetmelikleri ve ilgili diğer mevzuat hükümleri, </w:t>
      </w:r>
      <w:r w:rsidR="00321CCF" w:rsidRPr="00131524">
        <w:rPr>
          <w:rFonts w:ascii="Times New Roman" w:hAnsi="Times New Roman" w:cs="Times New Roman"/>
          <w:sz w:val="24"/>
          <w:szCs w:val="24"/>
        </w:rPr>
        <w:t xml:space="preserve">Senato kararları </w:t>
      </w:r>
      <w:r w:rsidR="002B0BBC" w:rsidRPr="00131524">
        <w:rPr>
          <w:rFonts w:ascii="Times New Roman" w:hAnsi="Times New Roman" w:cs="Times New Roman"/>
          <w:sz w:val="24"/>
          <w:szCs w:val="24"/>
        </w:rPr>
        <w:t xml:space="preserve">ile </w:t>
      </w:r>
      <w:r w:rsidR="00321CCF" w:rsidRPr="00131524">
        <w:rPr>
          <w:rFonts w:ascii="Times New Roman" w:hAnsi="Times New Roman" w:cs="Times New Roman"/>
          <w:sz w:val="24"/>
          <w:szCs w:val="24"/>
        </w:rPr>
        <w:t xml:space="preserve">Fakülte Kurulu Kararları </w:t>
      </w:r>
      <w:r w:rsidR="002B0BBC" w:rsidRPr="00131524">
        <w:rPr>
          <w:rFonts w:ascii="Times New Roman" w:hAnsi="Times New Roman" w:cs="Times New Roman"/>
          <w:sz w:val="24"/>
          <w:szCs w:val="24"/>
        </w:rPr>
        <w:t>uygulanır.</w:t>
      </w:r>
    </w:p>
    <w:p w14:paraId="5FB4E9E5" w14:textId="25631602" w:rsidR="00C162F2" w:rsidRPr="00131524" w:rsidRDefault="00F43E98" w:rsidP="00C162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62F2" w:rsidRPr="00131524">
        <w:rPr>
          <w:rFonts w:ascii="Times New Roman" w:hAnsi="Times New Roman" w:cs="Times New Roman"/>
          <w:b/>
          <w:bCs/>
          <w:sz w:val="24"/>
          <w:szCs w:val="24"/>
        </w:rPr>
        <w:t xml:space="preserve">Yürürlük </w:t>
      </w:r>
    </w:p>
    <w:p w14:paraId="0B00EDC9" w14:textId="6D931380" w:rsidR="00C162F2" w:rsidRPr="00131524" w:rsidRDefault="00F43E98" w:rsidP="00C1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62F2" w:rsidRPr="00131524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2B0BBC" w:rsidRPr="0013152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162F2" w:rsidRPr="0013152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162F2" w:rsidRPr="00131524">
        <w:rPr>
          <w:rFonts w:ascii="Times New Roman" w:hAnsi="Times New Roman" w:cs="Times New Roman"/>
          <w:sz w:val="24"/>
          <w:szCs w:val="24"/>
        </w:rPr>
        <w:t xml:space="preserve">(1) </w:t>
      </w:r>
      <w:r w:rsidR="00131524" w:rsidRPr="00131524">
        <w:rPr>
          <w:rFonts w:ascii="Times New Roman" w:hAnsi="Times New Roman" w:cs="Times New Roman"/>
          <w:sz w:val="24"/>
          <w:szCs w:val="24"/>
        </w:rPr>
        <w:t xml:space="preserve">Bu </w:t>
      </w:r>
      <w:r w:rsidR="00473C7A">
        <w:rPr>
          <w:rFonts w:ascii="Times New Roman" w:hAnsi="Times New Roman" w:cs="Times New Roman"/>
          <w:sz w:val="24"/>
          <w:szCs w:val="24"/>
        </w:rPr>
        <w:t>E</w:t>
      </w:r>
      <w:r w:rsidR="00131524" w:rsidRPr="00131524">
        <w:rPr>
          <w:rFonts w:ascii="Times New Roman" w:hAnsi="Times New Roman" w:cs="Times New Roman"/>
          <w:sz w:val="24"/>
          <w:szCs w:val="24"/>
        </w:rPr>
        <w:t xml:space="preserve">saslar 2022-2023 </w:t>
      </w:r>
      <w:r w:rsidR="00D91CD2">
        <w:rPr>
          <w:rFonts w:ascii="Times New Roman" w:hAnsi="Times New Roman" w:cs="Times New Roman"/>
          <w:sz w:val="24"/>
          <w:szCs w:val="24"/>
        </w:rPr>
        <w:t>e</w:t>
      </w:r>
      <w:r w:rsidR="00377082">
        <w:rPr>
          <w:rFonts w:ascii="Times New Roman" w:hAnsi="Times New Roman" w:cs="Times New Roman"/>
          <w:sz w:val="24"/>
          <w:szCs w:val="24"/>
        </w:rPr>
        <w:t>ğitim-</w:t>
      </w:r>
      <w:r w:rsidR="00D91CD2">
        <w:rPr>
          <w:rFonts w:ascii="Times New Roman" w:hAnsi="Times New Roman" w:cs="Times New Roman"/>
          <w:sz w:val="24"/>
          <w:szCs w:val="24"/>
        </w:rPr>
        <w:t>ö</w:t>
      </w:r>
      <w:r w:rsidR="00377082">
        <w:rPr>
          <w:rFonts w:ascii="Times New Roman" w:hAnsi="Times New Roman" w:cs="Times New Roman"/>
          <w:sz w:val="24"/>
          <w:szCs w:val="24"/>
        </w:rPr>
        <w:t xml:space="preserve">ğretim </w:t>
      </w:r>
      <w:r w:rsidR="00D91CD2">
        <w:rPr>
          <w:rFonts w:ascii="Times New Roman" w:hAnsi="Times New Roman" w:cs="Times New Roman"/>
          <w:sz w:val="24"/>
          <w:szCs w:val="24"/>
        </w:rPr>
        <w:t>y</w:t>
      </w:r>
      <w:r w:rsidR="00377082">
        <w:rPr>
          <w:rFonts w:ascii="Times New Roman" w:hAnsi="Times New Roman" w:cs="Times New Roman"/>
          <w:sz w:val="24"/>
          <w:szCs w:val="24"/>
        </w:rPr>
        <w:t xml:space="preserve">ılı </w:t>
      </w:r>
      <w:r w:rsidR="00D91CD2">
        <w:rPr>
          <w:rFonts w:ascii="Times New Roman" w:hAnsi="Times New Roman" w:cs="Times New Roman"/>
          <w:sz w:val="24"/>
          <w:szCs w:val="24"/>
        </w:rPr>
        <w:t>b</w:t>
      </w:r>
      <w:r w:rsidR="00131524" w:rsidRPr="00131524">
        <w:rPr>
          <w:rFonts w:ascii="Times New Roman" w:hAnsi="Times New Roman" w:cs="Times New Roman"/>
          <w:sz w:val="24"/>
          <w:szCs w:val="24"/>
        </w:rPr>
        <w:t xml:space="preserve">ahar </w:t>
      </w:r>
      <w:r w:rsidR="00D91CD2">
        <w:rPr>
          <w:rFonts w:ascii="Times New Roman" w:hAnsi="Times New Roman" w:cs="Times New Roman"/>
          <w:sz w:val="24"/>
          <w:szCs w:val="24"/>
        </w:rPr>
        <w:t>y</w:t>
      </w:r>
      <w:r w:rsidR="00131524" w:rsidRPr="00131524">
        <w:rPr>
          <w:rFonts w:ascii="Times New Roman" w:hAnsi="Times New Roman" w:cs="Times New Roman"/>
          <w:sz w:val="24"/>
          <w:szCs w:val="24"/>
        </w:rPr>
        <w:t>arıyılından itibaren yürürlüğe girer.</w:t>
      </w:r>
    </w:p>
    <w:p w14:paraId="792E8895" w14:textId="24F8B7ED" w:rsidR="00C162F2" w:rsidRPr="00131524" w:rsidRDefault="00F43E98" w:rsidP="00C162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62F2" w:rsidRPr="00131524">
        <w:rPr>
          <w:rFonts w:ascii="Times New Roman" w:hAnsi="Times New Roman" w:cs="Times New Roman"/>
          <w:b/>
          <w:bCs/>
          <w:sz w:val="24"/>
          <w:szCs w:val="24"/>
        </w:rPr>
        <w:t xml:space="preserve">Yürütme </w:t>
      </w:r>
    </w:p>
    <w:p w14:paraId="030203BA" w14:textId="23432C36" w:rsidR="00C162F2" w:rsidRPr="00131524" w:rsidRDefault="00DA65AB" w:rsidP="00C162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62F2" w:rsidRPr="00131524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131524" w:rsidRPr="0013152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162F2" w:rsidRPr="00131524">
        <w:rPr>
          <w:rFonts w:ascii="Times New Roman" w:hAnsi="Times New Roman" w:cs="Times New Roman"/>
          <w:sz w:val="24"/>
          <w:szCs w:val="24"/>
        </w:rPr>
        <w:t xml:space="preserve">-(1) Bu </w:t>
      </w:r>
      <w:r w:rsidR="00473C7A">
        <w:rPr>
          <w:rFonts w:ascii="Times New Roman" w:hAnsi="Times New Roman" w:cs="Times New Roman"/>
          <w:sz w:val="24"/>
          <w:szCs w:val="24"/>
        </w:rPr>
        <w:t>E</w:t>
      </w:r>
      <w:r w:rsidR="00C162F2" w:rsidRPr="00131524">
        <w:rPr>
          <w:rFonts w:ascii="Times New Roman" w:hAnsi="Times New Roman" w:cs="Times New Roman"/>
          <w:sz w:val="24"/>
          <w:szCs w:val="24"/>
        </w:rPr>
        <w:t xml:space="preserve">sasları Alanya Alaaddin Keykubat Üniversitesi </w:t>
      </w:r>
      <w:r w:rsidR="00131524" w:rsidRPr="00131524">
        <w:rPr>
          <w:rFonts w:ascii="Times New Roman" w:hAnsi="Times New Roman" w:cs="Times New Roman"/>
          <w:sz w:val="24"/>
          <w:szCs w:val="24"/>
        </w:rPr>
        <w:t>Sanat, Tasarım ve Mimarlık Fakültesi</w:t>
      </w:r>
      <w:r w:rsidR="00C162F2" w:rsidRPr="00131524">
        <w:rPr>
          <w:rFonts w:ascii="Times New Roman" w:hAnsi="Times New Roman" w:cs="Times New Roman"/>
          <w:sz w:val="24"/>
          <w:szCs w:val="24"/>
        </w:rPr>
        <w:t xml:space="preserve"> Dekanı yürütür.</w:t>
      </w:r>
    </w:p>
    <w:bookmarkEnd w:id="2"/>
    <w:p w14:paraId="63633E44" w14:textId="63989BAF" w:rsidR="00943673" w:rsidRDefault="00943673" w:rsidP="00C162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979B7" w14:textId="4ADF45F5" w:rsidR="008E011B" w:rsidRDefault="008E011B" w:rsidP="00C162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BB82B" w14:textId="75254699" w:rsidR="008E011B" w:rsidRDefault="008E011B" w:rsidP="00C162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125AE3" w14:textId="05358152" w:rsidR="008E011B" w:rsidRDefault="008E011B" w:rsidP="00C162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EEBDF" w14:textId="019BB5FD" w:rsidR="008E011B" w:rsidRDefault="008E011B" w:rsidP="00C162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A154A5" w14:textId="41391E73" w:rsidR="008E011B" w:rsidRDefault="008E011B" w:rsidP="00C162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520548" w14:textId="30A17D63" w:rsidR="008E011B" w:rsidRDefault="008E011B" w:rsidP="00C162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41DD3" w14:textId="3C08FFD8" w:rsidR="008E011B" w:rsidRDefault="008E011B" w:rsidP="00C162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4BD34A" w14:textId="37F5A536" w:rsidR="008E011B" w:rsidRDefault="008E011B" w:rsidP="00C162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FCE99" w14:textId="7035B672" w:rsidR="008E011B" w:rsidRDefault="008E011B" w:rsidP="00C162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A51EB6" w14:textId="74980A26" w:rsidR="008E011B" w:rsidRDefault="008E011B" w:rsidP="00C162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CA5270" w14:textId="442BD00A" w:rsidR="008E011B" w:rsidRDefault="008E011B" w:rsidP="00C16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F7C8" wp14:editId="5BFB48F6">
                <wp:simplePos x="0" y="0"/>
                <wp:positionH relativeFrom="column">
                  <wp:posOffset>471804</wp:posOffset>
                </wp:positionH>
                <wp:positionV relativeFrom="paragraph">
                  <wp:posOffset>135890</wp:posOffset>
                </wp:positionV>
                <wp:extent cx="5400675" cy="0"/>
                <wp:effectExtent l="0" t="0" r="0" b="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AADADD2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5pt,10.7pt" to="462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7D4CDD" w14:textId="17D2AB16" w:rsidR="008E011B" w:rsidRDefault="000E2D40" w:rsidP="008E011B">
      <w:pPr>
        <w:tabs>
          <w:tab w:val="right" w:pos="907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011B">
        <w:rPr>
          <w:rFonts w:ascii="Times New Roman" w:hAnsi="Times New Roman" w:cs="Times New Roman"/>
          <w:sz w:val="24"/>
          <w:szCs w:val="24"/>
        </w:rPr>
        <w:t>30</w:t>
      </w:r>
      <w:r w:rsidR="008E011B" w:rsidRPr="00DB3493">
        <w:rPr>
          <w:rFonts w:ascii="Times New Roman" w:hAnsi="Times New Roman" w:cs="Times New Roman"/>
          <w:sz w:val="24"/>
          <w:szCs w:val="24"/>
        </w:rPr>
        <w:t>.</w:t>
      </w:r>
      <w:r w:rsidR="008E011B">
        <w:rPr>
          <w:rFonts w:ascii="Times New Roman" w:hAnsi="Times New Roman" w:cs="Times New Roman"/>
          <w:sz w:val="24"/>
          <w:szCs w:val="24"/>
        </w:rPr>
        <w:t>12</w:t>
      </w:r>
      <w:r w:rsidR="008E011B" w:rsidRPr="00DB3493">
        <w:rPr>
          <w:rFonts w:ascii="Times New Roman" w:hAnsi="Times New Roman" w:cs="Times New Roman"/>
          <w:sz w:val="24"/>
          <w:szCs w:val="24"/>
        </w:rPr>
        <w:t>.2022 tarih ve 2</w:t>
      </w:r>
      <w:r w:rsidR="008E011B">
        <w:rPr>
          <w:rFonts w:ascii="Times New Roman" w:hAnsi="Times New Roman" w:cs="Times New Roman"/>
          <w:sz w:val="24"/>
          <w:szCs w:val="24"/>
        </w:rPr>
        <w:t>7</w:t>
      </w:r>
      <w:r w:rsidR="008E011B" w:rsidRPr="00DB3493">
        <w:rPr>
          <w:rFonts w:ascii="Times New Roman" w:hAnsi="Times New Roman" w:cs="Times New Roman"/>
          <w:sz w:val="24"/>
          <w:szCs w:val="24"/>
        </w:rPr>
        <w:t>/</w:t>
      </w:r>
      <w:r w:rsidR="008E011B">
        <w:rPr>
          <w:rFonts w:ascii="Times New Roman" w:hAnsi="Times New Roman" w:cs="Times New Roman"/>
          <w:sz w:val="24"/>
          <w:szCs w:val="24"/>
        </w:rPr>
        <w:t>137</w:t>
      </w:r>
      <w:r w:rsidR="008E011B" w:rsidRPr="00DB3493">
        <w:rPr>
          <w:rFonts w:ascii="Times New Roman" w:hAnsi="Times New Roman" w:cs="Times New Roman"/>
          <w:sz w:val="24"/>
          <w:szCs w:val="24"/>
        </w:rPr>
        <w:t xml:space="preserve"> sayılı Senato Kararı ile kabul edildi.</w:t>
      </w:r>
    </w:p>
    <w:p w14:paraId="224469B3" w14:textId="0B23D507" w:rsidR="000E2D40" w:rsidRPr="00DB3493" w:rsidRDefault="000E2D40" w:rsidP="008E011B">
      <w:pPr>
        <w:tabs>
          <w:tab w:val="right" w:pos="907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 06.07.2023 tarih ve 14/46 sayılı Senato Kararı ile yapılan değişiklik.</w:t>
      </w:r>
    </w:p>
    <w:p w14:paraId="43EFB847" w14:textId="437060AE" w:rsidR="008E011B" w:rsidRPr="001412EE" w:rsidRDefault="000E2D40" w:rsidP="00C16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E011B" w:rsidRPr="001412EE" w:rsidSect="00171E7F">
      <w:headerReference w:type="default" r:id="rId7"/>
      <w:footerReference w:type="default" r:id="rId8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56810" w14:textId="77777777" w:rsidR="00CF4009" w:rsidRDefault="00CF4009" w:rsidP="006F0891">
      <w:pPr>
        <w:spacing w:after="0" w:line="240" w:lineRule="auto"/>
      </w:pPr>
      <w:r>
        <w:separator/>
      </w:r>
    </w:p>
  </w:endnote>
  <w:endnote w:type="continuationSeparator" w:id="0">
    <w:p w14:paraId="43AB4556" w14:textId="77777777" w:rsidR="00CF4009" w:rsidRDefault="00CF4009" w:rsidP="006F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7"/>
      <w:gridCol w:w="3497"/>
      <w:gridCol w:w="3497"/>
    </w:tblGrid>
    <w:tr w:rsidR="00171E7F" w:rsidRPr="00845EDD" w14:paraId="1CA86771" w14:textId="77777777" w:rsidTr="0056192E">
      <w:trPr>
        <w:trHeight w:val="340"/>
        <w:jc w:val="center"/>
      </w:trPr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3E8E04" w14:textId="77777777" w:rsidR="00171E7F" w:rsidRPr="00171E7F" w:rsidRDefault="00171E7F" w:rsidP="00171E7F">
          <w:pPr>
            <w:pStyle w:val="AltBilgi"/>
            <w:rPr>
              <w:rFonts w:ascii="Times New Roman" w:hAnsi="Times New Roman" w:cs="Times New Roman"/>
              <w:sz w:val="24"/>
            </w:rPr>
          </w:pPr>
          <w:r w:rsidRPr="00171E7F">
            <w:rPr>
              <w:rFonts w:ascii="Times New Roman" w:hAnsi="Times New Roman" w:cs="Times New Roman"/>
              <w:sz w:val="24"/>
            </w:rPr>
            <w:t>Hazırlayan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DB131D" w14:textId="77777777" w:rsidR="00171E7F" w:rsidRPr="00171E7F" w:rsidRDefault="00171E7F" w:rsidP="00171E7F">
          <w:pPr>
            <w:pStyle w:val="AltBilgi"/>
            <w:rPr>
              <w:rFonts w:ascii="Times New Roman" w:hAnsi="Times New Roman" w:cs="Times New Roman"/>
              <w:sz w:val="24"/>
            </w:rPr>
          </w:pPr>
          <w:r w:rsidRPr="00171E7F">
            <w:rPr>
              <w:rFonts w:ascii="Times New Roman" w:hAnsi="Times New Roman" w:cs="Times New Roman"/>
              <w:sz w:val="24"/>
            </w:rPr>
            <w:t>Sistem Onayı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78E2FA" w14:textId="77777777" w:rsidR="00171E7F" w:rsidRPr="00171E7F" w:rsidRDefault="00171E7F" w:rsidP="00171E7F">
          <w:pPr>
            <w:pStyle w:val="AltBilgi"/>
            <w:rPr>
              <w:rFonts w:ascii="Times New Roman" w:hAnsi="Times New Roman" w:cs="Times New Roman"/>
              <w:sz w:val="24"/>
            </w:rPr>
          </w:pPr>
          <w:r w:rsidRPr="00171E7F">
            <w:rPr>
              <w:rFonts w:ascii="Times New Roman" w:hAnsi="Times New Roman" w:cs="Times New Roman"/>
              <w:sz w:val="24"/>
            </w:rPr>
            <w:t>Yürürlük Onayı</w:t>
          </w:r>
        </w:p>
      </w:tc>
    </w:tr>
    <w:tr w:rsidR="00171E7F" w:rsidRPr="00845EDD" w14:paraId="2D5934CE" w14:textId="77777777" w:rsidTr="0056192E">
      <w:trPr>
        <w:trHeight w:val="340"/>
        <w:jc w:val="center"/>
      </w:trPr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950CA2" w14:textId="77777777" w:rsidR="00171E7F" w:rsidRPr="00171E7F" w:rsidRDefault="00171E7F" w:rsidP="00171E7F">
          <w:pPr>
            <w:pStyle w:val="AltBilgi"/>
            <w:rPr>
              <w:rFonts w:ascii="Times New Roman" w:hAnsi="Times New Roman" w:cs="Times New Roman"/>
              <w:sz w:val="24"/>
            </w:rPr>
          </w:pPr>
          <w:r w:rsidRPr="00171E7F">
            <w:rPr>
              <w:rFonts w:ascii="Times New Roman" w:hAnsi="Times New Roman" w:cs="Times New Roman"/>
              <w:sz w:val="24"/>
            </w:rPr>
            <w:t>Bölüm Kalite Sorumlusu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124745" w14:textId="77777777" w:rsidR="00171E7F" w:rsidRPr="00171E7F" w:rsidRDefault="00171E7F" w:rsidP="00171E7F">
          <w:pPr>
            <w:pStyle w:val="AltBilgi"/>
            <w:rPr>
              <w:rFonts w:ascii="Times New Roman" w:hAnsi="Times New Roman" w:cs="Times New Roman"/>
              <w:sz w:val="24"/>
            </w:rPr>
          </w:pPr>
          <w:r w:rsidRPr="00171E7F">
            <w:rPr>
              <w:rFonts w:ascii="Times New Roman" w:hAnsi="Times New Roman" w:cs="Times New Roman"/>
              <w:sz w:val="24"/>
            </w:rPr>
            <w:t>Kalite Koordinatörü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44E02F" w14:textId="77777777" w:rsidR="00171E7F" w:rsidRPr="00171E7F" w:rsidRDefault="00171E7F" w:rsidP="00171E7F">
          <w:pPr>
            <w:pStyle w:val="AltBilgi"/>
            <w:rPr>
              <w:rFonts w:ascii="Times New Roman" w:hAnsi="Times New Roman" w:cs="Times New Roman"/>
              <w:sz w:val="24"/>
            </w:rPr>
          </w:pPr>
          <w:r w:rsidRPr="00171E7F">
            <w:rPr>
              <w:rFonts w:ascii="Times New Roman" w:hAnsi="Times New Roman" w:cs="Times New Roman"/>
              <w:sz w:val="24"/>
            </w:rPr>
            <w:t>Üst Yönetici</w:t>
          </w:r>
        </w:p>
      </w:tc>
    </w:tr>
  </w:tbl>
  <w:p w14:paraId="5020CEDC" w14:textId="77777777" w:rsidR="006F0891" w:rsidRDefault="006F08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67B6D" w14:textId="77777777" w:rsidR="00CF4009" w:rsidRDefault="00CF4009" w:rsidP="006F0891">
      <w:pPr>
        <w:spacing w:after="0" w:line="240" w:lineRule="auto"/>
      </w:pPr>
      <w:r>
        <w:separator/>
      </w:r>
    </w:p>
  </w:footnote>
  <w:footnote w:type="continuationSeparator" w:id="0">
    <w:p w14:paraId="2086B36E" w14:textId="77777777" w:rsidR="00CF4009" w:rsidRDefault="00CF4009" w:rsidP="006F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5649"/>
      <w:gridCol w:w="1843"/>
      <w:gridCol w:w="1321"/>
    </w:tblGrid>
    <w:tr w:rsidR="00171E7F" w:rsidRPr="006E5FD6" w14:paraId="601D2BB7" w14:textId="77777777" w:rsidTr="0056192E">
      <w:trPr>
        <w:trHeight w:val="200"/>
        <w:jc w:val="center"/>
      </w:trPr>
      <w:tc>
        <w:tcPr>
          <w:tcW w:w="1560" w:type="dxa"/>
          <w:vMerge w:val="restart"/>
          <w:vAlign w:val="center"/>
        </w:tcPr>
        <w:p w14:paraId="05F9115E" w14:textId="77777777" w:rsidR="00171E7F" w:rsidRPr="006E5FD6" w:rsidRDefault="00171E7F" w:rsidP="00171E7F">
          <w:pPr>
            <w:pStyle w:val="stBilgi"/>
          </w:pPr>
          <w:r w:rsidRPr="006E5FD6">
            <w:rPr>
              <w:noProof/>
              <w:lang w:eastAsia="tr-TR"/>
            </w:rPr>
            <w:drawing>
              <wp:inline distT="0" distB="0" distL="0" distR="0" wp14:anchorId="4A0A2CEF" wp14:editId="036ABB92">
                <wp:extent cx="838200" cy="83820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9" w:type="dxa"/>
          <w:vMerge w:val="restart"/>
          <w:vAlign w:val="center"/>
        </w:tcPr>
        <w:p w14:paraId="3F1BF341" w14:textId="77777777" w:rsidR="00171E7F" w:rsidRPr="006E5FD6" w:rsidRDefault="00171E7F" w:rsidP="00171E7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6E5FD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SANAT TASARIM VE MİMARLIK FAKÜLTESİ</w:t>
          </w:r>
        </w:p>
        <w:p w14:paraId="2E4FCF9E" w14:textId="77777777" w:rsidR="00171E7F" w:rsidRPr="006E5FD6" w:rsidRDefault="00171E7F" w:rsidP="00171E7F">
          <w:pPr>
            <w:pStyle w:val="stBilgi"/>
            <w:jc w:val="center"/>
            <w:rPr>
              <w:b/>
            </w:rPr>
          </w:pPr>
          <w:r w:rsidRPr="006E5FD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BİTİRME PROJESİ ESASLARI</w:t>
          </w:r>
        </w:p>
      </w:tc>
      <w:tc>
        <w:tcPr>
          <w:tcW w:w="1843" w:type="dxa"/>
          <w:vAlign w:val="center"/>
        </w:tcPr>
        <w:p w14:paraId="46DCB36B" w14:textId="77777777" w:rsidR="00171E7F" w:rsidRPr="006E5FD6" w:rsidRDefault="00171E7F" w:rsidP="00171E7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6E5FD6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321" w:type="dxa"/>
          <w:vAlign w:val="center"/>
        </w:tcPr>
        <w:p w14:paraId="1BDBF39A" w14:textId="77777777" w:rsidR="00171E7F" w:rsidRPr="006E5FD6" w:rsidRDefault="00171E7F" w:rsidP="00171E7F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DD.012</w:t>
          </w:r>
        </w:p>
      </w:tc>
    </w:tr>
    <w:tr w:rsidR="00171E7F" w:rsidRPr="006E5FD6" w14:paraId="7C71CF67" w14:textId="77777777" w:rsidTr="0056192E">
      <w:trPr>
        <w:trHeight w:val="200"/>
        <w:jc w:val="center"/>
      </w:trPr>
      <w:tc>
        <w:tcPr>
          <w:tcW w:w="1560" w:type="dxa"/>
          <w:vMerge/>
          <w:vAlign w:val="center"/>
        </w:tcPr>
        <w:p w14:paraId="5A230457" w14:textId="77777777" w:rsidR="00171E7F" w:rsidRPr="006E5FD6" w:rsidRDefault="00171E7F" w:rsidP="00171E7F">
          <w:pPr>
            <w:pStyle w:val="stBilgi"/>
          </w:pPr>
        </w:p>
      </w:tc>
      <w:tc>
        <w:tcPr>
          <w:tcW w:w="5649" w:type="dxa"/>
          <w:vMerge/>
          <w:vAlign w:val="center"/>
        </w:tcPr>
        <w:p w14:paraId="0C6A56EC" w14:textId="77777777" w:rsidR="00171E7F" w:rsidRPr="006E5FD6" w:rsidRDefault="00171E7F" w:rsidP="00171E7F">
          <w:pPr>
            <w:pStyle w:val="stBilgi"/>
          </w:pPr>
        </w:p>
      </w:tc>
      <w:tc>
        <w:tcPr>
          <w:tcW w:w="1843" w:type="dxa"/>
          <w:vAlign w:val="center"/>
        </w:tcPr>
        <w:p w14:paraId="669562FD" w14:textId="77777777" w:rsidR="00171E7F" w:rsidRPr="006E5FD6" w:rsidRDefault="00171E7F" w:rsidP="00171E7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6E5FD6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321" w:type="dxa"/>
          <w:vAlign w:val="center"/>
        </w:tcPr>
        <w:p w14:paraId="0C037A27" w14:textId="77777777" w:rsidR="00171E7F" w:rsidRPr="006E5FD6" w:rsidRDefault="00171E7F" w:rsidP="00171E7F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30.12.2022</w:t>
          </w:r>
        </w:p>
      </w:tc>
    </w:tr>
    <w:tr w:rsidR="00171E7F" w:rsidRPr="006E5FD6" w14:paraId="00CBAA8A" w14:textId="77777777" w:rsidTr="0056192E">
      <w:trPr>
        <w:trHeight w:val="200"/>
        <w:jc w:val="center"/>
      </w:trPr>
      <w:tc>
        <w:tcPr>
          <w:tcW w:w="1560" w:type="dxa"/>
          <w:vMerge/>
          <w:vAlign w:val="center"/>
        </w:tcPr>
        <w:p w14:paraId="352EAD30" w14:textId="77777777" w:rsidR="00171E7F" w:rsidRPr="006E5FD6" w:rsidRDefault="00171E7F" w:rsidP="00171E7F">
          <w:pPr>
            <w:pStyle w:val="stBilgi"/>
          </w:pPr>
        </w:p>
      </w:tc>
      <w:tc>
        <w:tcPr>
          <w:tcW w:w="5649" w:type="dxa"/>
          <w:vMerge/>
          <w:vAlign w:val="center"/>
        </w:tcPr>
        <w:p w14:paraId="5AB6CD33" w14:textId="77777777" w:rsidR="00171E7F" w:rsidRPr="006E5FD6" w:rsidRDefault="00171E7F" w:rsidP="00171E7F">
          <w:pPr>
            <w:pStyle w:val="stBilgi"/>
          </w:pPr>
        </w:p>
      </w:tc>
      <w:tc>
        <w:tcPr>
          <w:tcW w:w="1843" w:type="dxa"/>
          <w:vAlign w:val="center"/>
        </w:tcPr>
        <w:p w14:paraId="31EAF14C" w14:textId="77777777" w:rsidR="00171E7F" w:rsidRPr="006E5FD6" w:rsidRDefault="00171E7F" w:rsidP="00171E7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6E5FD6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321" w:type="dxa"/>
          <w:vAlign w:val="center"/>
        </w:tcPr>
        <w:p w14:paraId="1D37CD4C" w14:textId="0CFF08E6" w:rsidR="00171E7F" w:rsidRPr="006E5FD6" w:rsidRDefault="00DF6502" w:rsidP="00171E7F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06</w:t>
          </w:r>
          <w:r w:rsidR="00171E7F">
            <w:rPr>
              <w:rFonts w:ascii="Times New Roman" w:hAnsi="Times New Roman" w:cs="Times New Roman"/>
              <w:b/>
              <w:sz w:val="24"/>
              <w:szCs w:val="24"/>
            </w:rPr>
            <w:t>.07.2023</w:t>
          </w:r>
        </w:p>
      </w:tc>
    </w:tr>
    <w:tr w:rsidR="00171E7F" w:rsidRPr="006E5FD6" w14:paraId="10D0B180" w14:textId="77777777" w:rsidTr="0056192E">
      <w:trPr>
        <w:trHeight w:val="200"/>
        <w:jc w:val="center"/>
      </w:trPr>
      <w:tc>
        <w:tcPr>
          <w:tcW w:w="1560" w:type="dxa"/>
          <w:vMerge/>
          <w:vAlign w:val="center"/>
        </w:tcPr>
        <w:p w14:paraId="205A2004" w14:textId="77777777" w:rsidR="00171E7F" w:rsidRPr="006E5FD6" w:rsidRDefault="00171E7F" w:rsidP="00171E7F">
          <w:pPr>
            <w:pStyle w:val="stBilgi"/>
          </w:pPr>
        </w:p>
      </w:tc>
      <w:tc>
        <w:tcPr>
          <w:tcW w:w="5649" w:type="dxa"/>
          <w:vMerge/>
          <w:vAlign w:val="center"/>
        </w:tcPr>
        <w:p w14:paraId="3C8AEF8E" w14:textId="77777777" w:rsidR="00171E7F" w:rsidRPr="006E5FD6" w:rsidRDefault="00171E7F" w:rsidP="00171E7F">
          <w:pPr>
            <w:pStyle w:val="stBilgi"/>
          </w:pPr>
        </w:p>
      </w:tc>
      <w:tc>
        <w:tcPr>
          <w:tcW w:w="1843" w:type="dxa"/>
          <w:vAlign w:val="center"/>
        </w:tcPr>
        <w:p w14:paraId="3914DF1C" w14:textId="77777777" w:rsidR="00171E7F" w:rsidRPr="006E5FD6" w:rsidRDefault="00171E7F" w:rsidP="00171E7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6E5FD6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321" w:type="dxa"/>
          <w:vAlign w:val="center"/>
        </w:tcPr>
        <w:p w14:paraId="70C00019" w14:textId="496ED54E" w:rsidR="00171E7F" w:rsidRPr="006E5FD6" w:rsidRDefault="00171E7F" w:rsidP="00171E7F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</w:p>
      </w:tc>
    </w:tr>
    <w:tr w:rsidR="00171E7F" w:rsidRPr="006E5FD6" w14:paraId="44D5682C" w14:textId="77777777" w:rsidTr="0056192E">
      <w:trPr>
        <w:trHeight w:val="162"/>
        <w:jc w:val="center"/>
      </w:trPr>
      <w:tc>
        <w:tcPr>
          <w:tcW w:w="1560" w:type="dxa"/>
          <w:vMerge/>
          <w:vAlign w:val="center"/>
        </w:tcPr>
        <w:p w14:paraId="31363D10" w14:textId="77777777" w:rsidR="00171E7F" w:rsidRPr="006E5FD6" w:rsidRDefault="00171E7F" w:rsidP="00171E7F">
          <w:pPr>
            <w:pStyle w:val="stBilgi"/>
          </w:pPr>
        </w:p>
      </w:tc>
      <w:tc>
        <w:tcPr>
          <w:tcW w:w="5649" w:type="dxa"/>
          <w:vMerge/>
          <w:vAlign w:val="center"/>
        </w:tcPr>
        <w:p w14:paraId="08D1662F" w14:textId="77777777" w:rsidR="00171E7F" w:rsidRPr="006E5FD6" w:rsidRDefault="00171E7F" w:rsidP="00171E7F">
          <w:pPr>
            <w:pStyle w:val="stBilgi"/>
          </w:pPr>
        </w:p>
      </w:tc>
      <w:tc>
        <w:tcPr>
          <w:tcW w:w="1843" w:type="dxa"/>
          <w:vAlign w:val="center"/>
        </w:tcPr>
        <w:p w14:paraId="6449C49B" w14:textId="77777777" w:rsidR="00171E7F" w:rsidRPr="006E5FD6" w:rsidRDefault="00171E7F" w:rsidP="00171E7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6E5FD6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321" w:type="dxa"/>
          <w:vAlign w:val="center"/>
        </w:tcPr>
        <w:p w14:paraId="7D085C9A" w14:textId="2E0D63D1" w:rsidR="00171E7F" w:rsidRPr="006E5FD6" w:rsidRDefault="00171E7F" w:rsidP="00171E7F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5FD6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6E5FD6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6E5FD6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DF6502">
            <w:rPr>
              <w:rFonts w:ascii="Times New Roman" w:hAnsi="Times New Roman" w:cs="Times New Roman"/>
              <w:b/>
              <w:noProof/>
              <w:sz w:val="24"/>
              <w:szCs w:val="24"/>
            </w:rPr>
            <w:t>2</w:t>
          </w:r>
          <w:r w:rsidRPr="006E5FD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6E5FD6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6E5FD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E5FD6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6E5FD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F6502" w:rsidRPr="00DF6502">
            <w:rPr>
              <w:rFonts w:ascii="Times New Roman" w:hAnsi="Times New Roman" w:cs="Times New Roman"/>
              <w:b/>
              <w:noProof/>
              <w:sz w:val="24"/>
              <w:szCs w:val="24"/>
            </w:rPr>
            <w:t>2</w:t>
          </w:r>
          <w:r w:rsidRPr="006E5FD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A89F38E" w14:textId="0F8D44C7" w:rsidR="00171E7F" w:rsidRDefault="00171E7F">
    <w:pPr>
      <w:pStyle w:val="stBilgi"/>
    </w:pPr>
  </w:p>
  <w:p w14:paraId="4B8651CC" w14:textId="77777777" w:rsidR="00171E7F" w:rsidRDefault="00171E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01D9B"/>
    <w:multiLevelType w:val="hybridMultilevel"/>
    <w:tmpl w:val="01D0F6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16CE3"/>
    <w:multiLevelType w:val="multilevel"/>
    <w:tmpl w:val="5D7CD6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FCE0ED8"/>
    <w:multiLevelType w:val="hybridMultilevel"/>
    <w:tmpl w:val="582E61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EE"/>
    <w:rsid w:val="00000C43"/>
    <w:rsid w:val="000073F6"/>
    <w:rsid w:val="000840C6"/>
    <w:rsid w:val="000E2D40"/>
    <w:rsid w:val="00131524"/>
    <w:rsid w:val="001412EE"/>
    <w:rsid w:val="001617BF"/>
    <w:rsid w:val="00171E7F"/>
    <w:rsid w:val="001F3C8A"/>
    <w:rsid w:val="0021082B"/>
    <w:rsid w:val="002473BE"/>
    <w:rsid w:val="00265F01"/>
    <w:rsid w:val="002A0088"/>
    <w:rsid w:val="002B0BBC"/>
    <w:rsid w:val="002E510F"/>
    <w:rsid w:val="00321CCF"/>
    <w:rsid w:val="00377082"/>
    <w:rsid w:val="004653F8"/>
    <w:rsid w:val="00473C7A"/>
    <w:rsid w:val="004B35D3"/>
    <w:rsid w:val="004B7B9B"/>
    <w:rsid w:val="004F1EE4"/>
    <w:rsid w:val="004F5C6B"/>
    <w:rsid w:val="00516C20"/>
    <w:rsid w:val="00527DFE"/>
    <w:rsid w:val="00537739"/>
    <w:rsid w:val="005D5B20"/>
    <w:rsid w:val="00606D3B"/>
    <w:rsid w:val="00635F10"/>
    <w:rsid w:val="00663FD3"/>
    <w:rsid w:val="00691752"/>
    <w:rsid w:val="00696328"/>
    <w:rsid w:val="006F0891"/>
    <w:rsid w:val="007B1E38"/>
    <w:rsid w:val="007E5B49"/>
    <w:rsid w:val="00807016"/>
    <w:rsid w:val="00812C2D"/>
    <w:rsid w:val="00816375"/>
    <w:rsid w:val="008A574C"/>
    <w:rsid w:val="008B384B"/>
    <w:rsid w:val="008E011B"/>
    <w:rsid w:val="008F74E9"/>
    <w:rsid w:val="00923651"/>
    <w:rsid w:val="00943673"/>
    <w:rsid w:val="0099309F"/>
    <w:rsid w:val="00993F99"/>
    <w:rsid w:val="009B66BC"/>
    <w:rsid w:val="00A11DF5"/>
    <w:rsid w:val="00A568E2"/>
    <w:rsid w:val="00AC6F37"/>
    <w:rsid w:val="00B005DE"/>
    <w:rsid w:val="00B94215"/>
    <w:rsid w:val="00BA27E7"/>
    <w:rsid w:val="00BA6516"/>
    <w:rsid w:val="00C0563E"/>
    <w:rsid w:val="00C162F2"/>
    <w:rsid w:val="00C223EB"/>
    <w:rsid w:val="00C95F8E"/>
    <w:rsid w:val="00CA2CD3"/>
    <w:rsid w:val="00CA6B1B"/>
    <w:rsid w:val="00CF4009"/>
    <w:rsid w:val="00D60903"/>
    <w:rsid w:val="00D91CD2"/>
    <w:rsid w:val="00DA65AB"/>
    <w:rsid w:val="00DE367E"/>
    <w:rsid w:val="00DF6502"/>
    <w:rsid w:val="00DF75BD"/>
    <w:rsid w:val="00E16A0F"/>
    <w:rsid w:val="00ED097E"/>
    <w:rsid w:val="00F16971"/>
    <w:rsid w:val="00F43E98"/>
    <w:rsid w:val="00F54F60"/>
    <w:rsid w:val="00F84DDF"/>
    <w:rsid w:val="00F9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F750"/>
  <w15:chartTrackingRefBased/>
  <w15:docId w15:val="{D8619C43-93B3-4043-8EA9-BCE89A93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773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F0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0891"/>
  </w:style>
  <w:style w:type="paragraph" w:styleId="AltBilgi">
    <w:name w:val="footer"/>
    <w:basedOn w:val="Normal"/>
    <w:link w:val="AltBilgiChar"/>
    <w:uiPriority w:val="99"/>
    <w:unhideWhenUsed/>
    <w:rsid w:val="006F0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0891"/>
  </w:style>
  <w:style w:type="paragraph" w:styleId="GvdeMetniGirintisi2">
    <w:name w:val="Body Text Indent 2"/>
    <w:basedOn w:val="Normal"/>
    <w:link w:val="GvdeMetniGirintisi2Char"/>
    <w:rsid w:val="000E2D40"/>
    <w:pPr>
      <w:pBdr>
        <w:left w:val="single" w:sz="4" w:space="2" w:color="auto"/>
      </w:pBdr>
      <w:spacing w:after="0" w:line="240" w:lineRule="auto"/>
      <w:ind w:right="1"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0E2D4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Alku</cp:lastModifiedBy>
  <cp:revision>19</cp:revision>
  <cp:lastPrinted>2023-07-10T07:25:00Z</cp:lastPrinted>
  <dcterms:created xsi:type="dcterms:W3CDTF">2023-01-02T06:24:00Z</dcterms:created>
  <dcterms:modified xsi:type="dcterms:W3CDTF">2023-07-10T11:33:00Z</dcterms:modified>
</cp:coreProperties>
</file>