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42"/>
        <w:gridCol w:w="1701"/>
        <w:gridCol w:w="2341"/>
        <w:gridCol w:w="399"/>
        <w:gridCol w:w="399"/>
        <w:gridCol w:w="399"/>
      </w:tblGrid>
      <w:tr w:rsidR="00DF3902" w:rsidRPr="00DF3902" w:rsidTr="00DF3902">
        <w:trPr>
          <w:trHeight w:val="30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Yabancı Öğrenci Hareketliliği - İngilizce Ders Kataloğu</w:t>
            </w:r>
          </w:p>
        </w:tc>
      </w:tr>
      <w:tr w:rsidR="00DF3902" w:rsidRPr="00DF3902" w:rsidTr="00DF3902">
        <w:trPr>
          <w:trHeight w:val="30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 Sahibi Bilgileri</w:t>
            </w:r>
          </w:p>
        </w:tc>
      </w:tr>
      <w:tr w:rsidR="00DF3902" w:rsidRPr="00DF3902" w:rsidTr="00DF39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Ünvan</w:t>
            </w:r>
            <w:proofErr w:type="spellEnd"/>
          </w:p>
        </w:tc>
        <w:tc>
          <w:tcPr>
            <w:tcW w:w="6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İsim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Soyisim</w:t>
            </w:r>
            <w:proofErr w:type="spellEnd"/>
          </w:p>
        </w:tc>
        <w:tc>
          <w:tcPr>
            <w:tcW w:w="6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3902" w:rsidRPr="00DF3902" w:rsidTr="00DF3902">
        <w:trPr>
          <w:trHeight w:val="30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Verilecek Dersler </w:t>
            </w:r>
          </w:p>
        </w:tc>
      </w:tr>
      <w:tr w:rsidR="00DF3902" w:rsidRPr="00DF3902" w:rsidTr="00DF390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Türkçe Ders Kodu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Türkçe Ders Adı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İngilizce Ders Adı 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İngilizce Ders İçeriği </w:t>
            </w:r>
          </w:p>
        </w:tc>
      </w:tr>
      <w:tr w:rsidR="00DF3902" w:rsidRPr="00DF3902" w:rsidTr="00DF3902">
        <w:trPr>
          <w:trHeight w:val="10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10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10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10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10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10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10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F3902" w:rsidRPr="00DF3902" w:rsidTr="00DF3902">
        <w:trPr>
          <w:trHeight w:val="10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02" w:rsidRPr="00DF3902" w:rsidRDefault="00DF3902" w:rsidP="00DF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90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6530A7" w:rsidRPr="006530A7" w:rsidRDefault="006530A7" w:rsidP="006530A7">
      <w:pPr>
        <w:jc w:val="both"/>
        <w:rPr>
          <w:rFonts w:ascii="Times New Roman" w:hAnsi="Times New Roman" w:cs="Times New Roman"/>
        </w:rPr>
      </w:pPr>
      <w:r w:rsidRPr="006530A7">
        <w:rPr>
          <w:rFonts w:ascii="Times New Roman" w:hAnsi="Times New Roman" w:cs="Times New Roman"/>
        </w:rPr>
        <w:t xml:space="preserve">Not: Ders kataloğunun 2018-2019 yılına yönelik hazırlanması sebebiyle, İngilizce dil yeterliliği için </w:t>
      </w:r>
      <w:proofErr w:type="gramStart"/>
      <w:r w:rsidRPr="006530A7">
        <w:rPr>
          <w:rFonts w:ascii="Times New Roman" w:hAnsi="Times New Roman" w:cs="Times New Roman"/>
        </w:rPr>
        <w:t>halihazırda</w:t>
      </w:r>
      <w:proofErr w:type="gramEnd"/>
      <w:r w:rsidRPr="006530A7">
        <w:rPr>
          <w:rFonts w:ascii="Times New Roman" w:hAnsi="Times New Roman" w:cs="Times New Roman"/>
        </w:rPr>
        <w:t xml:space="preserve"> dil puanı olmayan ancak gerekli dil puanını 31 Ağustos 2017 tarihine kadar alabileceğini düşünen personelimiz de ders kataloğunda verebileceği dersleri belirtebilir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530A7">
        <w:rPr>
          <w:rFonts w:ascii="Times New Roman" w:hAnsi="Times New Roman" w:cs="Times New Roman"/>
        </w:rPr>
        <w:t>Erasmus</w:t>
      </w:r>
      <w:proofErr w:type="spellEnd"/>
      <w:r w:rsidRPr="006530A7">
        <w:rPr>
          <w:rFonts w:ascii="Times New Roman" w:hAnsi="Times New Roman" w:cs="Times New Roman"/>
        </w:rPr>
        <w:t xml:space="preserve"> personel hareketliliği başvurularında, ders kataloğunda İngilizce ders açılabileceğinin belirtilmesi başvuru sahibine ek puan getirecektir. </w:t>
      </w:r>
    </w:p>
    <w:sectPr w:rsidR="006530A7" w:rsidRPr="0065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02"/>
    <w:rsid w:val="00210CD6"/>
    <w:rsid w:val="006530A7"/>
    <w:rsid w:val="00AD2B7E"/>
    <w:rsid w:val="00D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16925-FF08-417E-A478-7CA5D4D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Hp01</cp:lastModifiedBy>
  <cp:revision>4</cp:revision>
  <dcterms:created xsi:type="dcterms:W3CDTF">2017-11-21T08:49:00Z</dcterms:created>
  <dcterms:modified xsi:type="dcterms:W3CDTF">2017-11-21T08:54:00Z</dcterms:modified>
</cp:coreProperties>
</file>